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4785"/>
        <w:gridCol w:w="10491"/>
      </w:tblGrid>
      <w:tr w:rsidR="00D9117D" w:rsidRPr="00A81760" w:rsidTr="00E56051">
        <w:tc>
          <w:tcPr>
            <w:tcW w:w="4785" w:type="dxa"/>
            <w:shd w:val="clear" w:color="auto" w:fill="auto"/>
          </w:tcPr>
          <w:p w:rsidR="00D9117D" w:rsidRPr="00D9117D" w:rsidRDefault="00D9117D" w:rsidP="00E560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11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«ПРИНЯТО»</w:t>
            </w:r>
          </w:p>
          <w:p w:rsidR="00D9117D" w:rsidRPr="00D9117D" w:rsidRDefault="00D9117D" w:rsidP="00E560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комиссии по противодействию коррупции  средней школы № 28</w:t>
            </w:r>
          </w:p>
          <w:p w:rsidR="00D9117D" w:rsidRPr="00D9117D" w:rsidRDefault="00D9117D" w:rsidP="00E560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комиссии</w:t>
            </w:r>
          </w:p>
          <w:p w:rsidR="00D9117D" w:rsidRPr="00D9117D" w:rsidRDefault="00D9117D" w:rsidP="00E560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 Ю.В.Чернова </w:t>
            </w:r>
          </w:p>
          <w:p w:rsidR="00D9117D" w:rsidRPr="00D9117D" w:rsidRDefault="001A60C1" w:rsidP="00E560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1 </w:t>
            </w:r>
            <w:r w:rsidR="00D9117D" w:rsidRPr="001A6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10.01</w:t>
            </w:r>
            <w:r w:rsidR="00D9117D" w:rsidRPr="00D9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.2018 г</w:t>
            </w:r>
          </w:p>
        </w:tc>
        <w:tc>
          <w:tcPr>
            <w:tcW w:w="10491" w:type="dxa"/>
            <w:shd w:val="clear" w:color="auto" w:fill="auto"/>
          </w:tcPr>
          <w:p w:rsidR="003E509A" w:rsidRPr="003E509A" w:rsidRDefault="003E509A" w:rsidP="003E509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9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E509A" w:rsidRPr="003E509A" w:rsidRDefault="003E509A" w:rsidP="003E50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09A">
              <w:rPr>
                <w:rFonts w:ascii="Times New Roman" w:hAnsi="Times New Roman" w:cs="Times New Roman"/>
                <w:sz w:val="24"/>
                <w:szCs w:val="24"/>
              </w:rPr>
              <w:t>Приказ № 01/10 – 01</w:t>
            </w:r>
          </w:p>
          <w:p w:rsidR="003E509A" w:rsidRPr="003E509A" w:rsidRDefault="003E509A" w:rsidP="003E50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09A">
              <w:rPr>
                <w:rFonts w:ascii="Times New Roman" w:hAnsi="Times New Roman" w:cs="Times New Roman"/>
                <w:sz w:val="24"/>
                <w:szCs w:val="24"/>
              </w:rPr>
              <w:t>От 10.01.2018 г.</w:t>
            </w:r>
          </w:p>
          <w:p w:rsidR="003E509A" w:rsidRPr="003E509A" w:rsidRDefault="003E509A" w:rsidP="003E509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09A">
              <w:rPr>
                <w:rFonts w:ascii="Times New Roman" w:hAnsi="Times New Roman" w:cs="Times New Roman"/>
                <w:sz w:val="24"/>
                <w:szCs w:val="24"/>
              </w:rPr>
              <w:t>Директор средней школы № 28</w:t>
            </w:r>
          </w:p>
          <w:p w:rsidR="00D9117D" w:rsidRPr="003E509A" w:rsidRDefault="003E509A" w:rsidP="003E509A">
            <w:pPr>
              <w:pStyle w:val="a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9A">
              <w:rPr>
                <w:rFonts w:ascii="Times New Roman" w:hAnsi="Times New Roman" w:cs="Times New Roman"/>
                <w:sz w:val="24"/>
                <w:szCs w:val="24"/>
              </w:rPr>
              <w:t>________________О.В.Зыкова</w:t>
            </w:r>
            <w:proofErr w:type="spellEnd"/>
          </w:p>
        </w:tc>
      </w:tr>
    </w:tbl>
    <w:p w:rsidR="00D9117D" w:rsidRDefault="00D9117D" w:rsidP="007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17D" w:rsidRDefault="00D9117D" w:rsidP="00755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B67" w:rsidRPr="007A62E4" w:rsidRDefault="003A6B67" w:rsidP="003A6B67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1919"/>
          <w:sz w:val="28"/>
          <w:szCs w:val="24"/>
        </w:rPr>
      </w:pPr>
      <w:r w:rsidRPr="007A62E4">
        <w:rPr>
          <w:rFonts w:ascii="Times New Roman" w:eastAsia="Times New Roman" w:hAnsi="Times New Roman" w:cs="Times New Roman"/>
          <w:b/>
          <w:color w:val="001919"/>
          <w:sz w:val="28"/>
          <w:szCs w:val="24"/>
        </w:rPr>
        <w:t>КАРТА КОРРУПЦИОННЫХ РИСКОВ</w:t>
      </w:r>
    </w:p>
    <w:p w:rsidR="003A6B67" w:rsidRDefault="003A6B67" w:rsidP="003A6B67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2E4">
        <w:rPr>
          <w:rFonts w:ascii="Times New Roman" w:eastAsia="Times New Roman" w:hAnsi="Times New Roman" w:cs="Times New Roman"/>
          <w:b/>
          <w:color w:val="001919"/>
          <w:sz w:val="28"/>
          <w:szCs w:val="24"/>
        </w:rPr>
        <w:t xml:space="preserve">в муниципальном общеобразовательном учреждении «Средняя школа № </w:t>
      </w:r>
      <w:r>
        <w:rPr>
          <w:rFonts w:ascii="Times New Roman" w:eastAsia="Times New Roman" w:hAnsi="Times New Roman" w:cs="Times New Roman"/>
          <w:b/>
          <w:color w:val="001919"/>
          <w:sz w:val="28"/>
          <w:szCs w:val="24"/>
        </w:rPr>
        <w:t>28</w:t>
      </w:r>
      <w:r w:rsidRPr="007A62E4">
        <w:rPr>
          <w:rFonts w:ascii="Times New Roman" w:eastAsia="Times New Roman" w:hAnsi="Times New Roman" w:cs="Times New Roman"/>
          <w:b/>
          <w:color w:val="001919"/>
          <w:sz w:val="28"/>
          <w:szCs w:val="24"/>
        </w:rPr>
        <w:t>»</w:t>
      </w:r>
    </w:p>
    <w:p w:rsidR="003A6B67" w:rsidRPr="006A40BF" w:rsidRDefault="003A6B67" w:rsidP="003A6B67">
      <w:pPr>
        <w:numPr>
          <w:ilvl w:val="1"/>
          <w:numId w:val="1"/>
        </w:numPr>
        <w:tabs>
          <w:tab w:val="left" w:pos="6327"/>
        </w:tabs>
        <w:spacing w:after="0" w:line="0" w:lineRule="atLeast"/>
        <w:ind w:left="6327" w:hanging="278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A6B67" w:rsidRPr="006A40BF" w:rsidRDefault="003A6B67" w:rsidP="003A6B6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«Средняя школа № 28</w:t>
      </w:r>
      <w:r w:rsidRPr="006A40BF">
        <w:rPr>
          <w:rFonts w:ascii="Times New Roman" w:hAnsi="Times New Roman" w:cs="Times New Roman"/>
          <w:sz w:val="24"/>
          <w:szCs w:val="24"/>
        </w:rPr>
        <w:t xml:space="preserve">» (далее по тексту Школа), при </w:t>
      </w:r>
      <w:proofErr w:type="gramStart"/>
      <w:r w:rsidRPr="006A40BF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6A40BF">
        <w:rPr>
          <w:rFonts w:ascii="Times New Roman" w:hAnsi="Times New Roman" w:cs="Times New Roman"/>
          <w:sz w:val="24"/>
          <w:szCs w:val="24"/>
        </w:rPr>
        <w:t xml:space="preserve"> которых наиболее высока вероятность совершения работниками Школы коррупционных правонарушений, как в целях получения личной выгоды, так и в целях получения выгоды Школы.</w:t>
      </w:r>
    </w:p>
    <w:p w:rsidR="003A6B67" w:rsidRDefault="003A6B67" w:rsidP="003A6B6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Pr="006A40B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A40BF">
        <w:rPr>
          <w:rFonts w:ascii="Times New Roman" w:hAnsi="Times New Roman" w:cs="Times New Roman"/>
          <w:sz w:val="24"/>
          <w:szCs w:val="24"/>
        </w:rPr>
        <w:t xml:space="preserve"> политики  Школы и позволяет обеспечить соответствие реализуемых </w:t>
      </w:r>
      <w:proofErr w:type="spellStart"/>
      <w:r w:rsidRPr="006A40B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6A40BF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Школы и рационально использовать ресурсы, направляемые на проведение работы по профилактике коррупции в</w:t>
      </w:r>
      <w:r w:rsidRPr="006A40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40BF">
        <w:rPr>
          <w:rFonts w:ascii="Times New Roman" w:hAnsi="Times New Roman" w:cs="Times New Roman"/>
          <w:sz w:val="24"/>
          <w:szCs w:val="24"/>
        </w:rPr>
        <w:t>Школе.</w:t>
      </w:r>
    </w:p>
    <w:p w:rsidR="003A6B67" w:rsidRPr="00A81760" w:rsidRDefault="003A6B67" w:rsidP="003A6B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6B67" w:rsidRPr="006A40BF" w:rsidRDefault="003A6B67" w:rsidP="003A6B67">
      <w:pPr>
        <w:numPr>
          <w:ilvl w:val="1"/>
          <w:numId w:val="1"/>
        </w:numPr>
        <w:tabs>
          <w:tab w:val="left" w:pos="487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BF">
        <w:rPr>
          <w:rFonts w:ascii="Times New Roman" w:eastAsia="Times New Roman" w:hAnsi="Times New Roman" w:cs="Times New Roman"/>
          <w:b/>
          <w:sz w:val="24"/>
          <w:szCs w:val="24"/>
        </w:rPr>
        <w:t>Порядок оценки коррупционных рисков</w:t>
      </w:r>
    </w:p>
    <w:p w:rsidR="003A6B67" w:rsidRPr="006A40BF" w:rsidRDefault="003A6B67" w:rsidP="003A6B67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6B67" w:rsidRPr="006A40BF" w:rsidRDefault="003A6B67" w:rsidP="003A6B6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проводится на регулярной основе, ежегодно, в </w:t>
      </w:r>
      <w:r w:rsidRPr="006A40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A40BF">
        <w:rPr>
          <w:rFonts w:ascii="Times New Roman" w:hAnsi="Times New Roman" w:cs="Times New Roman"/>
          <w:sz w:val="24"/>
          <w:szCs w:val="24"/>
        </w:rPr>
        <w:t xml:space="preserve"> квартале текущего календарного года.</w:t>
      </w:r>
    </w:p>
    <w:p w:rsidR="003A6B67" w:rsidRPr="006A40BF" w:rsidRDefault="003A6B67" w:rsidP="003A6B67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>Порядок проведения оценки коррупционных рисков:</w:t>
      </w:r>
    </w:p>
    <w:p w:rsidR="003A6B67" w:rsidRPr="006A40BF" w:rsidRDefault="003A6B67" w:rsidP="003A6B67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>- деятельность Школы представляется в виде отдельных процессов, в каждом из которых выделяются составные элементы (</w:t>
      </w:r>
      <w:proofErr w:type="spellStart"/>
      <w:r w:rsidRPr="006A40BF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A40BF">
        <w:rPr>
          <w:rFonts w:ascii="Times New Roman" w:hAnsi="Times New Roman" w:cs="Times New Roman"/>
          <w:sz w:val="24"/>
          <w:szCs w:val="24"/>
        </w:rPr>
        <w:t>);</w:t>
      </w:r>
    </w:p>
    <w:p w:rsidR="003A6B67" w:rsidRPr="006A40BF" w:rsidRDefault="003A6B67" w:rsidP="003A6B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>- выделяются «критические точки» для каждого процесса и определяются те элементы, при реализации которых наиболее вероятно    возникновение коррупционных правонарушений;</w:t>
      </w:r>
    </w:p>
    <w:p w:rsidR="003A6B67" w:rsidRPr="006A40BF" w:rsidRDefault="003A6B67" w:rsidP="003A6B6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lastRenderedPageBreak/>
        <w:t xml:space="preserve">- для каждого </w:t>
      </w:r>
      <w:proofErr w:type="spellStart"/>
      <w:r w:rsidRPr="006A40BF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A40BF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A6B67" w:rsidRPr="006A40BF" w:rsidRDefault="003A6B67" w:rsidP="003A6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ab/>
        <w:t>а) характеристику выгоды или преимущества, которое может быть получено Школой или её отдельными работниками при совершении «коррупционного правонарушения»;</w:t>
      </w:r>
    </w:p>
    <w:p w:rsidR="003A6B67" w:rsidRPr="006A40BF" w:rsidRDefault="003A6B67" w:rsidP="003A6B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ab/>
        <w:t>б) должности в школе, которые являются «ключевыми» для совершения коррупционного правонарушения – участие каких должностных лиц Школы необходимо, чтобы совершение коррупционного правонарушения стало возможным;</w:t>
      </w:r>
    </w:p>
    <w:p w:rsidR="003A6B67" w:rsidRPr="003A6B67" w:rsidRDefault="003A6B67" w:rsidP="003A6B67">
      <w:pPr>
        <w:pStyle w:val="a3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ab/>
        <w:t>в) вероятные формы осуществления коррупционных платежей.</w:t>
      </w:r>
    </w:p>
    <w:p w:rsidR="003A6B67" w:rsidRPr="006A40BF" w:rsidRDefault="003A6B67" w:rsidP="003A6B6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подготовить «Карту </w:t>
      </w:r>
      <w:proofErr w:type="spellStart"/>
      <w:r w:rsidRPr="006A40BF">
        <w:rPr>
          <w:rFonts w:ascii="Times New Roman" w:hAnsi="Times New Roman" w:cs="Times New Roman"/>
          <w:sz w:val="24"/>
          <w:szCs w:val="24"/>
        </w:rPr>
        <w:t>коррупционых</w:t>
      </w:r>
      <w:proofErr w:type="spellEnd"/>
      <w:r w:rsidRPr="006A40BF">
        <w:rPr>
          <w:rFonts w:ascii="Times New Roman" w:hAnsi="Times New Roman" w:cs="Times New Roman"/>
          <w:sz w:val="24"/>
          <w:szCs w:val="24"/>
        </w:rPr>
        <w:t xml:space="preserve"> рисков Школы» - сводное описание «критических точек» и возможных коррупционных правонарушений.</w:t>
      </w:r>
    </w:p>
    <w:p w:rsidR="003A6B67" w:rsidRDefault="003A6B67" w:rsidP="003A6B67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0BF">
        <w:rPr>
          <w:rFonts w:ascii="Times New Roman" w:hAnsi="Times New Roman" w:cs="Times New Roman"/>
          <w:sz w:val="24"/>
          <w:szCs w:val="24"/>
        </w:rPr>
        <w:t>Разработать комплекс мер по устранению или минимизации коррупционных рисков.</w:t>
      </w:r>
    </w:p>
    <w:p w:rsidR="003A6B67" w:rsidRPr="00A81760" w:rsidRDefault="003A6B67" w:rsidP="003A6B67">
      <w:pPr>
        <w:pStyle w:val="a3"/>
        <w:tabs>
          <w:tab w:val="left" w:pos="93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B67" w:rsidRPr="006A40BF" w:rsidRDefault="003A6B67" w:rsidP="003A6B67">
      <w:pPr>
        <w:pStyle w:val="a3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Карта коррупционных рисков</w:t>
      </w:r>
    </w:p>
    <w:p w:rsidR="003A6B67" w:rsidRPr="006A40BF" w:rsidRDefault="003A6B67" w:rsidP="003A6B67">
      <w:pPr>
        <w:pStyle w:val="a4"/>
        <w:numPr>
          <w:ilvl w:val="1"/>
          <w:numId w:val="4"/>
        </w:numPr>
        <w:tabs>
          <w:tab w:val="left" w:pos="426"/>
        </w:tabs>
        <w:ind w:left="0" w:right="109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</w:t>
      </w: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возникновению</w:t>
      </w: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возможных</w:t>
      </w: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коррупционных</w:t>
      </w: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правонарушений.</w:t>
      </w:r>
    </w:p>
    <w:p w:rsidR="003A6B67" w:rsidRPr="006A40BF" w:rsidRDefault="003A6B67" w:rsidP="003A6B67">
      <w:pPr>
        <w:pStyle w:val="a4"/>
        <w:numPr>
          <w:ilvl w:val="1"/>
          <w:numId w:val="4"/>
        </w:numPr>
        <w:tabs>
          <w:tab w:val="left" w:pos="426"/>
        </w:tabs>
        <w:ind w:left="0" w:right="11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В Карте указан перечень должностей, связанных с определенной зоной повышенного коррупционного риска (коррупционно-опасными</w:t>
      </w:r>
      <w:r>
        <w:rPr>
          <w:sz w:val="24"/>
          <w:szCs w:val="24"/>
          <w:lang w:val="ru-RU"/>
        </w:rPr>
        <w:t xml:space="preserve"> </w:t>
      </w:r>
      <w:r w:rsidRPr="006A40BF">
        <w:rPr>
          <w:sz w:val="24"/>
          <w:szCs w:val="24"/>
          <w:lang w:val="ru-RU"/>
        </w:rPr>
        <w:t>полномочиями).</w:t>
      </w:r>
    </w:p>
    <w:p w:rsidR="003A6B67" w:rsidRPr="006A40BF" w:rsidRDefault="003A6B67" w:rsidP="003A6B67">
      <w:pPr>
        <w:pStyle w:val="a4"/>
        <w:numPr>
          <w:ilvl w:val="1"/>
          <w:numId w:val="4"/>
        </w:numPr>
        <w:tabs>
          <w:tab w:val="left" w:pos="567"/>
        </w:tabs>
        <w:ind w:left="0" w:right="110" w:firstLine="0"/>
        <w:jc w:val="both"/>
        <w:rPr>
          <w:sz w:val="24"/>
          <w:szCs w:val="24"/>
          <w:lang w:val="ru-RU"/>
        </w:rPr>
      </w:pPr>
      <w:r w:rsidRPr="006A40BF">
        <w:rPr>
          <w:sz w:val="24"/>
          <w:szCs w:val="24"/>
          <w:lang w:val="ru-RU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3A6B67" w:rsidRPr="006A40BF" w:rsidRDefault="003A6B67" w:rsidP="003A6B67">
      <w:pPr>
        <w:pStyle w:val="a4"/>
        <w:numPr>
          <w:ilvl w:val="1"/>
          <w:numId w:val="4"/>
        </w:numPr>
        <w:tabs>
          <w:tab w:val="left" w:pos="567"/>
        </w:tabs>
        <w:ind w:left="0" w:right="107" w:firstLine="0"/>
        <w:jc w:val="both"/>
        <w:rPr>
          <w:sz w:val="24"/>
          <w:szCs w:val="24"/>
          <w:lang w:val="ru-RU"/>
        </w:rPr>
      </w:pPr>
      <w:r w:rsidRPr="006A40BF">
        <w:rPr>
          <w:sz w:val="24"/>
          <w:szCs w:val="24"/>
          <w:lang w:val="ru-RU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tbl>
      <w:tblPr>
        <w:tblStyle w:val="a5"/>
        <w:tblW w:w="0" w:type="auto"/>
        <w:tblLook w:val="04A0"/>
      </w:tblPr>
      <w:tblGrid>
        <w:gridCol w:w="541"/>
        <w:gridCol w:w="2539"/>
        <w:gridCol w:w="3058"/>
        <w:gridCol w:w="3216"/>
        <w:gridCol w:w="1741"/>
        <w:gridCol w:w="3691"/>
      </w:tblGrid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в учреждении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образовательной организации.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заинтересованности.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 заместители директора, руководители структурных подразделений. 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образовательной организации. Соблюдение, утвержденной </w:t>
            </w:r>
            <w:proofErr w:type="spell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образовательной организации. Разъяснение работникам образовательной организации положений законодательства о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ответственности за совершение коррупционных правонарушений. Перераспределение функций между членами администрации.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 заполнение с правок.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Педагоги, работники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образовательной организации. Соблюдение, утвержденной </w:t>
            </w:r>
            <w:proofErr w:type="spell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структурных подразделений.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ответственными лицами  о мерах ответственности за совершение коррупционных правонарушений. Проведение собеседования при приеме на работу директором образовательной организации. 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несанкционированного доступа к информационным ресурсам. Замалчивание информации.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руководители структурных подразделений, учителя, бухгалтеры, секретарь.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</w:t>
            </w:r>
            <w:proofErr w:type="spell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образовательной организации. Ознакомление с нормативными документами, регламентирующими вопросы предупреждения противодействия коррупции в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Директор,  заместители директора, лица, ответственные за рассмотрение обращений.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Дарение подарков и указывание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Директор,  заместители директора, работники образовательной организации, уполномоченные директором представлять интересы образовательной организации.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утвержденной </w:t>
            </w:r>
            <w:proofErr w:type="spell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образовательной организации. Ознакомление с нормативными документами, регламентирующими вопросы предупреждения противодействия коррупции в образовательной организации.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использовании бюджетных средств и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от приносящей доход деятельности.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Нецелевое использование бюджетных средств и средств, полученных от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приносящей доход деятельности.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</w:rPr>
              <w:t xml:space="preserve">Привлечение к принятию решений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</w:rPr>
              <w:t xml:space="preserve">представителей структурных подразделений учреждения. Ознакомление с нормативными </w:t>
            </w:r>
            <w:r w:rsidRPr="00703A01">
              <w:rPr>
                <w:rFonts w:ascii="Times New Roman" w:hAnsi="Times New Roman" w:cs="Times New Roman"/>
              </w:rPr>
              <w:lastRenderedPageBreak/>
              <w:t xml:space="preserve">документами,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proofErr w:type="gramStart"/>
            <w:r w:rsidRPr="00703A01">
              <w:rPr>
                <w:rFonts w:ascii="Times New Roman" w:hAnsi="Times New Roman" w:cs="Times New Roman"/>
              </w:rPr>
              <w:t>регламентирующими</w:t>
            </w:r>
            <w:proofErr w:type="gramEnd"/>
            <w:r w:rsidRPr="00703A01">
              <w:rPr>
                <w:rFonts w:ascii="Times New Roman" w:hAnsi="Times New Roman" w:cs="Times New Roman"/>
              </w:rPr>
              <w:t xml:space="preserve"> вопросы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</w:rPr>
              <w:t xml:space="preserve">предупреждения и противодействия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</w:rPr>
              <w:t xml:space="preserve">коррупции в образовательном учреждении. Разъяснительная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</w:rPr>
              <w:t>работа о мерах ответственности за совершение коррупционных правонарушений.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ценностей и ведение баз данных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учет материальных ценностей.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 досрочное списание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средств и расходных материалов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регистрационного учета.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Материально-ответственные лица, заместитель директора по административно-хозяйственной работе, бухгалтеры.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структурных подразделений образовательной организации. </w:t>
            </w:r>
            <w:r w:rsidRPr="00703A01">
              <w:rPr>
                <w:rFonts w:ascii="Times New Roman" w:hAnsi="Times New Roman" w:cs="Times New Roman"/>
              </w:rPr>
              <w:t xml:space="preserve">Ознакомление с нормативными документами,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proofErr w:type="gramStart"/>
            <w:r w:rsidRPr="00703A01">
              <w:rPr>
                <w:rFonts w:ascii="Times New Roman" w:hAnsi="Times New Roman" w:cs="Times New Roman"/>
              </w:rPr>
              <w:t>регламентирующими</w:t>
            </w:r>
            <w:proofErr w:type="gramEnd"/>
            <w:r w:rsidRPr="00703A01">
              <w:rPr>
                <w:rFonts w:ascii="Times New Roman" w:hAnsi="Times New Roman" w:cs="Times New Roman"/>
              </w:rPr>
              <w:t xml:space="preserve"> вопросы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</w:rPr>
              <w:t xml:space="preserve">предупреждения и противодействия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</w:rPr>
              <w:t>коррупции в образовательной организации.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закупок, заключение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и других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гражданско-правовых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на поставку товаров, выполнение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работ, оказание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услуг для образовательной организации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мнимых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приоритетов по предмету, объемам, срокам удовлетворения потребности; определение объема необходимых средств;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расширение (ограничение) круга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поставщиков;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необоснованное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(сужение)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круга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удовлетворяющей потребности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продукции;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необоснованное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(ограничение) упрощение (усложнение) необходимых условий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контракта и оговорок относительно их исполнения;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завышение (занижение) цены объекта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закупок;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необоснованное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(упрощение) процедур определения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поставщика;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неприемлемые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допуска и отбора поставщика, отсутствие или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размытый перечень необходимых критериев допуска и отбора; неадекватный способ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 и специфики рынка поставщиков;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заказа аврально в конце года (квартала); необоснованное затягивание или ускорение процесса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закупок;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сделок с нарушением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порядка требований закона в личных интересах; заключение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без соблюдения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установленной процедуры;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проведения мониторинга цен на товары и услуги; предоставление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заведомо ложных сведений о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цен на товары и услуги.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 по АХР, бухгалтеры, контрактный управляющий, работники, ответственный за организацию закупок товаров, работ, услуг для нужд образовательной организации.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федеральными законами. Разъяснение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образовательной организации, связанным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заключением контрактов и договоров,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за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документами, регламентирующими вопросы предупреждения и противодействия коррупции в Учреждении.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рабочего времени не в полном объеме. Оплата рабочего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времени в полном объѐме в случае, когда сотрудник 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отсутствовал на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proofErr w:type="gram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месте.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руководители структурных подразделений, лицо, осуществляющее ведение табеля учета рабочего времени и предоставления сведений о поощрениях.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Создание и работа экспертной комиссии по установлению стимулирующих выплат работникам образовательной организации.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труда в строгом соответствии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об оплате труда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образовательной организации. Разъяснение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лицам о мерах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совершение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 Создание комиссии по распределению учебной нагрузки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Необъективная оценка деятельности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завышение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результативности труда. Предоставление неверной информации.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работе, руководители методических объединений, учителя. Ответственные лица.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о мерах ответственности за совершение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правонарушений.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Необъективность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выставлении</w:t>
            </w:r>
            <w:proofErr w:type="gram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оценки, завышение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баллов для искусственного поддержания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видимости успеваемости,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знаний, умений, навыков.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Завышение оценочных баллов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или оказание услуг со стороны обучающихся либо их родителей (законных 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представителей).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педагогические работники.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работников. Рассмотрение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успеваемости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цикловых комиссий.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лицам о мерах ответственности 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за совершение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Прием на обучение в образовательную организацию.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директора.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открытой информации о наполняемости классов. Соблюдение утвержденного порядка приема. Контроль со стороны директора и заместителей директора. </w:t>
            </w:r>
          </w:p>
        </w:tc>
      </w:tr>
      <w:tr w:rsidR="003A6B67" w:rsidRPr="00703A01" w:rsidTr="00E56051">
        <w:tc>
          <w:tcPr>
            <w:tcW w:w="5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9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муниципальной программы по развитию системы социальной поддержки обучающихся.</w:t>
            </w:r>
          </w:p>
        </w:tc>
        <w:tc>
          <w:tcPr>
            <w:tcW w:w="3058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документов на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социальной поддержки, устанавливающих необоснованные преимущества </w:t>
            </w:r>
            <w:proofErr w:type="gramStart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обучающимся.</w:t>
            </w:r>
          </w:p>
        </w:tc>
        <w:tc>
          <w:tcPr>
            <w:tcW w:w="3216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заместители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классные руководители, ответственные по питанию</w:t>
            </w:r>
          </w:p>
        </w:tc>
        <w:tc>
          <w:tcPr>
            <w:tcW w:w="174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3691" w:type="dxa"/>
          </w:tcPr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работы </w:t>
            </w:r>
            <w:r w:rsidRPr="0070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коллегиального органа по выдвижению кандидатур и рассмотрению документов.</w:t>
            </w:r>
          </w:p>
        </w:tc>
      </w:tr>
    </w:tbl>
    <w:p w:rsidR="003A6B67" w:rsidRPr="00703A01" w:rsidRDefault="003A6B67" w:rsidP="003A6B67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3A6B67" w:rsidRPr="00703A01" w:rsidRDefault="003A6B67" w:rsidP="003A6B67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703A01">
        <w:rPr>
          <w:rFonts w:ascii="Times New Roman" w:hAnsi="Times New Roman" w:cs="Times New Roman"/>
          <w:sz w:val="24"/>
          <w:szCs w:val="24"/>
        </w:rPr>
        <w:t>Перечень должностей, замещение которых связано с коррупционными рисками в Школе: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A6B67" w:rsidRPr="00703A01" w:rsidTr="00E56051">
        <w:tc>
          <w:tcPr>
            <w:tcW w:w="7393" w:type="dxa"/>
          </w:tcPr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03A01">
              <w:rPr>
                <w:sz w:val="24"/>
                <w:szCs w:val="24"/>
              </w:rPr>
              <w:t>директор</w:t>
            </w:r>
            <w:proofErr w:type="spellEnd"/>
            <w:r w:rsidRPr="00703A01">
              <w:rPr>
                <w:sz w:val="24"/>
                <w:szCs w:val="24"/>
              </w:rPr>
              <w:t>,</w:t>
            </w:r>
          </w:p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03A01">
              <w:rPr>
                <w:sz w:val="24"/>
                <w:szCs w:val="24"/>
              </w:rPr>
              <w:t>заместители</w:t>
            </w:r>
            <w:proofErr w:type="spellEnd"/>
            <w:r w:rsidRPr="00703A01">
              <w:rPr>
                <w:sz w:val="24"/>
                <w:szCs w:val="24"/>
              </w:rPr>
              <w:t xml:space="preserve"> </w:t>
            </w:r>
            <w:proofErr w:type="spellStart"/>
            <w:r w:rsidRPr="00703A01">
              <w:rPr>
                <w:sz w:val="24"/>
                <w:szCs w:val="24"/>
              </w:rPr>
              <w:t>директора</w:t>
            </w:r>
            <w:proofErr w:type="spellEnd"/>
            <w:r w:rsidRPr="00703A01">
              <w:rPr>
                <w:sz w:val="24"/>
                <w:szCs w:val="24"/>
              </w:rPr>
              <w:t>,</w:t>
            </w:r>
          </w:p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03A01">
              <w:rPr>
                <w:sz w:val="24"/>
                <w:szCs w:val="24"/>
              </w:rPr>
              <w:t>заместитель</w:t>
            </w:r>
            <w:proofErr w:type="spellEnd"/>
            <w:r w:rsidRPr="00703A01">
              <w:rPr>
                <w:sz w:val="24"/>
                <w:szCs w:val="24"/>
              </w:rPr>
              <w:t xml:space="preserve"> </w:t>
            </w:r>
            <w:proofErr w:type="spellStart"/>
            <w:r w:rsidRPr="00703A01">
              <w:rPr>
                <w:sz w:val="24"/>
                <w:szCs w:val="24"/>
              </w:rPr>
              <w:t>директора</w:t>
            </w:r>
            <w:proofErr w:type="spellEnd"/>
            <w:r w:rsidRPr="00703A01">
              <w:rPr>
                <w:sz w:val="24"/>
                <w:szCs w:val="24"/>
              </w:rPr>
              <w:t xml:space="preserve"> </w:t>
            </w:r>
            <w:proofErr w:type="spellStart"/>
            <w:r w:rsidRPr="00703A01">
              <w:rPr>
                <w:sz w:val="24"/>
                <w:szCs w:val="24"/>
              </w:rPr>
              <w:t>по</w:t>
            </w:r>
            <w:proofErr w:type="spellEnd"/>
            <w:r w:rsidRPr="00703A01">
              <w:rPr>
                <w:sz w:val="24"/>
                <w:szCs w:val="24"/>
              </w:rPr>
              <w:t xml:space="preserve"> АХР,</w:t>
            </w:r>
          </w:p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03A01">
              <w:rPr>
                <w:sz w:val="24"/>
                <w:szCs w:val="24"/>
              </w:rPr>
              <w:t>учителя</w:t>
            </w:r>
            <w:proofErr w:type="spellEnd"/>
            <w:r w:rsidRPr="00703A01">
              <w:rPr>
                <w:sz w:val="24"/>
                <w:szCs w:val="24"/>
              </w:rPr>
              <w:t>;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03A01">
              <w:rPr>
                <w:sz w:val="24"/>
                <w:szCs w:val="24"/>
              </w:rPr>
              <w:t>главный</w:t>
            </w:r>
            <w:proofErr w:type="spellEnd"/>
            <w:r w:rsidRPr="00703A01">
              <w:rPr>
                <w:sz w:val="24"/>
                <w:szCs w:val="24"/>
              </w:rPr>
              <w:t xml:space="preserve"> </w:t>
            </w:r>
            <w:proofErr w:type="spellStart"/>
            <w:r w:rsidRPr="00703A01">
              <w:rPr>
                <w:sz w:val="24"/>
                <w:szCs w:val="24"/>
              </w:rPr>
              <w:t>бухгалтер</w:t>
            </w:r>
            <w:proofErr w:type="spellEnd"/>
            <w:r w:rsidRPr="00703A01">
              <w:rPr>
                <w:sz w:val="24"/>
                <w:szCs w:val="24"/>
              </w:rPr>
              <w:t>,</w:t>
            </w:r>
          </w:p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03A01">
              <w:rPr>
                <w:sz w:val="24"/>
                <w:szCs w:val="24"/>
              </w:rPr>
              <w:t>бухгалтер</w:t>
            </w:r>
            <w:proofErr w:type="spellEnd"/>
            <w:r w:rsidRPr="00703A01">
              <w:rPr>
                <w:sz w:val="24"/>
                <w:szCs w:val="24"/>
              </w:rPr>
              <w:t>,</w:t>
            </w:r>
          </w:p>
          <w:p w:rsidR="003A6B67" w:rsidRPr="003A6B67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3A6B67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3A6B67">
              <w:rPr>
                <w:sz w:val="24"/>
                <w:szCs w:val="24"/>
                <w:lang w:val="ru-RU"/>
              </w:rPr>
              <w:t xml:space="preserve"> за организацию льготного питания,</w:t>
            </w:r>
          </w:p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703A01">
              <w:rPr>
                <w:sz w:val="24"/>
                <w:szCs w:val="24"/>
              </w:rPr>
              <w:t>библиотекарь</w:t>
            </w:r>
            <w:proofErr w:type="spellEnd"/>
            <w:r w:rsidRPr="00703A01">
              <w:rPr>
                <w:sz w:val="24"/>
                <w:szCs w:val="24"/>
              </w:rPr>
              <w:t>,</w:t>
            </w:r>
          </w:p>
          <w:p w:rsidR="003A6B67" w:rsidRPr="00703A01" w:rsidRDefault="003A6B67" w:rsidP="003A6B67">
            <w:pPr>
              <w:pStyle w:val="a4"/>
              <w:widowControl/>
              <w:numPr>
                <w:ilvl w:val="0"/>
                <w:numId w:val="5"/>
              </w:numPr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03A01">
              <w:rPr>
                <w:sz w:val="24"/>
                <w:szCs w:val="24"/>
              </w:rPr>
              <w:t>сторож</w:t>
            </w:r>
            <w:proofErr w:type="spellEnd"/>
            <w:proofErr w:type="gramEnd"/>
            <w:r w:rsidRPr="00703A01">
              <w:rPr>
                <w:sz w:val="24"/>
                <w:szCs w:val="24"/>
              </w:rPr>
              <w:t>.</w:t>
            </w:r>
          </w:p>
          <w:p w:rsidR="003A6B67" w:rsidRPr="00703A01" w:rsidRDefault="003A6B67" w:rsidP="00E5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E6" w:rsidRPr="007555E6" w:rsidRDefault="007555E6" w:rsidP="003A6B67">
      <w:pPr>
        <w:rPr>
          <w:rFonts w:ascii="Times New Roman" w:hAnsi="Times New Roman" w:cs="Times New Roman"/>
          <w:sz w:val="24"/>
          <w:szCs w:val="24"/>
        </w:rPr>
      </w:pPr>
    </w:p>
    <w:sectPr w:rsidR="007555E6" w:rsidRPr="007555E6" w:rsidSect="00755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14C04DFD"/>
    <w:multiLevelType w:val="hybridMultilevel"/>
    <w:tmpl w:val="883A7898"/>
    <w:lvl w:ilvl="0" w:tplc="70B8BCB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26E5"/>
    <w:multiLevelType w:val="hybridMultilevel"/>
    <w:tmpl w:val="B8307AB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B62F5"/>
    <w:multiLevelType w:val="multilevel"/>
    <w:tmpl w:val="0DF01812"/>
    <w:lvl w:ilvl="0">
      <w:start w:val="3"/>
      <w:numFmt w:val="decimal"/>
      <w:lvlText w:val="%1"/>
      <w:lvlJc w:val="left"/>
      <w:pPr>
        <w:ind w:left="112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5"/>
        <w:jc w:val="righ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20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</w:rPr>
    </w:lvl>
    <w:lvl w:ilvl="4">
      <w:numFmt w:val="bullet"/>
      <w:lvlText w:val="•"/>
      <w:lvlJc w:val="left"/>
      <w:pPr>
        <w:ind w:left="4088" w:hanging="348"/>
      </w:pPr>
      <w:rPr>
        <w:rFonts w:hint="default"/>
      </w:rPr>
    </w:lvl>
    <w:lvl w:ilvl="5">
      <w:numFmt w:val="bullet"/>
      <w:lvlText w:val="•"/>
      <w:lvlJc w:val="left"/>
      <w:pPr>
        <w:ind w:left="5145" w:hanging="348"/>
      </w:pPr>
      <w:rPr>
        <w:rFonts w:hint="default"/>
      </w:rPr>
    </w:lvl>
    <w:lvl w:ilvl="6">
      <w:numFmt w:val="bullet"/>
      <w:lvlText w:val="•"/>
      <w:lvlJc w:val="left"/>
      <w:pPr>
        <w:ind w:left="6201" w:hanging="348"/>
      </w:pPr>
      <w:rPr>
        <w:rFonts w:hint="default"/>
      </w:rPr>
    </w:lvl>
    <w:lvl w:ilvl="7">
      <w:numFmt w:val="bullet"/>
      <w:lvlText w:val="•"/>
      <w:lvlJc w:val="left"/>
      <w:pPr>
        <w:ind w:left="7257" w:hanging="348"/>
      </w:pPr>
      <w:rPr>
        <w:rFonts w:hint="default"/>
      </w:rPr>
    </w:lvl>
    <w:lvl w:ilvl="8">
      <w:numFmt w:val="bullet"/>
      <w:lvlText w:val="•"/>
      <w:lvlJc w:val="left"/>
      <w:pPr>
        <w:ind w:left="8313" w:hanging="348"/>
      </w:pPr>
      <w:rPr>
        <w:rFonts w:hint="default"/>
      </w:rPr>
    </w:lvl>
  </w:abstractNum>
  <w:abstractNum w:abstractNumId="4">
    <w:nsid w:val="65275692"/>
    <w:multiLevelType w:val="hybridMultilevel"/>
    <w:tmpl w:val="75EC4BDA"/>
    <w:lvl w:ilvl="0" w:tplc="0F48988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2F5"/>
    <w:rsid w:val="001A60C1"/>
    <w:rsid w:val="0028677A"/>
    <w:rsid w:val="003A6B67"/>
    <w:rsid w:val="003E509A"/>
    <w:rsid w:val="004A7E19"/>
    <w:rsid w:val="005652F5"/>
    <w:rsid w:val="005D2B55"/>
    <w:rsid w:val="007555E6"/>
    <w:rsid w:val="00855508"/>
    <w:rsid w:val="00A6520A"/>
    <w:rsid w:val="00D9117D"/>
    <w:rsid w:val="00EB7CFD"/>
    <w:rsid w:val="00ED4032"/>
    <w:rsid w:val="00F5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B6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A6B67"/>
    <w:pPr>
      <w:widowControl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val="en-US" w:eastAsia="ar-SA"/>
    </w:rPr>
  </w:style>
  <w:style w:type="table" w:styleId="a5">
    <w:name w:val="Table Grid"/>
    <w:basedOn w:val="a1"/>
    <w:uiPriority w:val="59"/>
    <w:rsid w:val="003A6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sc16</cp:lastModifiedBy>
  <cp:revision>7</cp:revision>
  <dcterms:created xsi:type="dcterms:W3CDTF">2019-04-19T09:01:00Z</dcterms:created>
  <dcterms:modified xsi:type="dcterms:W3CDTF">2019-04-23T19:57:00Z</dcterms:modified>
</cp:coreProperties>
</file>