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8" w:rsidRPr="00610251" w:rsidRDefault="00586A18" w:rsidP="00586A18">
      <w:pPr>
        <w:jc w:val="center"/>
        <w:rPr>
          <w:b/>
          <w:bCs/>
        </w:rPr>
      </w:pPr>
      <w:r w:rsidRPr="00610251">
        <w:rPr>
          <w:b/>
          <w:bCs/>
        </w:rPr>
        <w:t xml:space="preserve">Аннотация к уроку окружающего мира.  1 класс    УМК </w:t>
      </w:r>
      <w:r w:rsidRPr="00610251">
        <w:rPr>
          <w:b/>
          <w:bCs/>
          <w:spacing w:val="20"/>
        </w:rPr>
        <w:t>«Перспективная начальная школа»</w:t>
      </w:r>
    </w:p>
    <w:p w:rsidR="00586A18" w:rsidRPr="00610251" w:rsidRDefault="00586A18" w:rsidP="00586A18">
      <w:pPr>
        <w:ind w:firstLine="708"/>
        <w:jc w:val="both"/>
      </w:pPr>
      <w:r w:rsidRPr="00610251">
        <w:rPr>
          <w:b/>
          <w:bCs/>
        </w:rPr>
        <w:t>Учитель</w:t>
      </w:r>
      <w:r w:rsidRPr="00610251">
        <w:t>: Климов Антон Павлович.</w:t>
      </w:r>
    </w:p>
    <w:p w:rsidR="00586A18" w:rsidRPr="00610251" w:rsidRDefault="00586A18" w:rsidP="00586A18">
      <w:pPr>
        <w:ind w:firstLine="708"/>
        <w:jc w:val="both"/>
        <w:rPr>
          <w:spacing w:val="20"/>
        </w:rPr>
      </w:pPr>
      <w:r w:rsidRPr="00610251">
        <w:rPr>
          <w:b/>
          <w:bCs/>
          <w:spacing w:val="20"/>
        </w:rPr>
        <w:t>Тема:</w:t>
      </w:r>
      <w:r w:rsidRPr="00610251">
        <w:rPr>
          <w:spacing w:val="20"/>
        </w:rPr>
        <w:t xml:space="preserve"> «</w:t>
      </w:r>
      <w:r>
        <w:rPr>
          <w:spacing w:val="20"/>
        </w:rPr>
        <w:t>Грибы. Съедобные и несъедобные грибы</w:t>
      </w:r>
      <w:r w:rsidRPr="00610251">
        <w:rPr>
          <w:spacing w:val="20"/>
        </w:rPr>
        <w:t>».</w:t>
      </w:r>
    </w:p>
    <w:p w:rsidR="00586A18" w:rsidRDefault="00586A18" w:rsidP="00586A18">
      <w:pPr>
        <w:ind w:firstLine="708"/>
        <w:jc w:val="both"/>
        <w:rPr>
          <w:spacing w:val="20"/>
        </w:rPr>
      </w:pPr>
      <w:r w:rsidRPr="00610251">
        <w:rPr>
          <w:b/>
          <w:bCs/>
          <w:spacing w:val="20"/>
        </w:rPr>
        <w:t>Цель:</w:t>
      </w:r>
      <w:r w:rsidRPr="00610251">
        <w:rPr>
          <w:spacing w:val="20"/>
        </w:rPr>
        <w:t xml:space="preserve"> </w:t>
      </w:r>
      <w:r w:rsidRPr="00586A18">
        <w:rPr>
          <w:spacing w:val="20"/>
        </w:rPr>
        <w:t xml:space="preserve">учить выделять группы </w:t>
      </w:r>
      <w:r>
        <w:rPr>
          <w:spacing w:val="20"/>
        </w:rPr>
        <w:t xml:space="preserve">съедобных и несъедобных грибов; </w:t>
      </w:r>
      <w:r w:rsidRPr="00586A18">
        <w:rPr>
          <w:spacing w:val="20"/>
        </w:rPr>
        <w:t>учить различать грибы по их описанию.</w:t>
      </w:r>
    </w:p>
    <w:p w:rsidR="00586A18" w:rsidRDefault="00586A18" w:rsidP="00586A18">
      <w:pPr>
        <w:ind w:firstLine="708"/>
        <w:jc w:val="both"/>
        <w:rPr>
          <w:spacing w:val="20"/>
        </w:rPr>
      </w:pPr>
      <w:r w:rsidRPr="00610251">
        <w:rPr>
          <w:spacing w:val="20"/>
        </w:rPr>
        <w:t xml:space="preserve">Содержание учебного материала (беседа, вопросы, задания) подобрано с учётом возможностей УМК «Перспективная начальная школа». На </w:t>
      </w:r>
      <w:r>
        <w:rPr>
          <w:spacing w:val="20"/>
        </w:rPr>
        <w:t>разных этапах урока используе</w:t>
      </w:r>
      <w:r w:rsidRPr="00610251">
        <w:rPr>
          <w:spacing w:val="20"/>
        </w:rPr>
        <w:t>тся наглядный материал: картинки с и</w:t>
      </w:r>
      <w:r>
        <w:rPr>
          <w:spacing w:val="20"/>
        </w:rPr>
        <w:t>зображением грибов, описание съедобных и несъедобных грибов, видеофрагмент, а также звуковое сопровождение на этапе мотивации к учебной деятельности.</w:t>
      </w:r>
    </w:p>
    <w:p w:rsidR="00586A18" w:rsidRDefault="00586A18" w:rsidP="00586A18">
      <w:pPr>
        <w:ind w:firstLine="708"/>
        <w:jc w:val="both"/>
        <w:rPr>
          <w:spacing w:val="20"/>
        </w:rPr>
      </w:pPr>
      <w:r w:rsidRPr="00610251">
        <w:rPr>
          <w:spacing w:val="20"/>
        </w:rPr>
        <w:t>На этапе</w:t>
      </w:r>
      <w:r>
        <w:rPr>
          <w:spacing w:val="20"/>
        </w:rPr>
        <w:t xml:space="preserve"> постановки учебной задачи </w:t>
      </w:r>
      <w:r w:rsidRPr="00610251">
        <w:rPr>
          <w:spacing w:val="20"/>
        </w:rPr>
        <w:t xml:space="preserve">учитель использует </w:t>
      </w:r>
      <w:r>
        <w:rPr>
          <w:spacing w:val="20"/>
        </w:rPr>
        <w:t>задание, в ходе решения которого, учащиеся определяют тему урока и ставят цель.</w:t>
      </w:r>
      <w:r w:rsidRPr="00610251">
        <w:rPr>
          <w:spacing w:val="20"/>
        </w:rPr>
        <w:t xml:space="preserve"> Далее </w:t>
      </w:r>
      <w:r w:rsidR="00BE1220">
        <w:rPr>
          <w:spacing w:val="20"/>
        </w:rPr>
        <w:t>в результате выполнения одного из следующих заданий</w:t>
      </w:r>
      <w:r>
        <w:rPr>
          <w:spacing w:val="20"/>
        </w:rPr>
        <w:t xml:space="preserve"> учащиеся обнаруживают </w:t>
      </w:r>
      <w:r w:rsidRPr="00610251">
        <w:rPr>
          <w:spacing w:val="20"/>
        </w:rPr>
        <w:t xml:space="preserve">столкновение мнений, которое можно разрешить, только при достаточном сборе сведений по теме урока. </w:t>
      </w:r>
      <w:r w:rsidR="00BE1220">
        <w:rPr>
          <w:spacing w:val="20"/>
        </w:rPr>
        <w:t>Для этого учащиеся используют дополнительную литературу, которая и помогает им выйти из проблемной ситуации.</w:t>
      </w:r>
    </w:p>
    <w:p w:rsidR="00BE1220" w:rsidRDefault="00BE1220" w:rsidP="00BE1220">
      <w:pPr>
        <w:ind w:firstLine="708"/>
        <w:jc w:val="both"/>
        <w:rPr>
          <w:spacing w:val="20"/>
        </w:rPr>
      </w:pPr>
      <w:r w:rsidRPr="00610251">
        <w:rPr>
          <w:spacing w:val="20"/>
        </w:rPr>
        <w:t xml:space="preserve">В ходе </w:t>
      </w:r>
      <w:r>
        <w:rPr>
          <w:spacing w:val="20"/>
        </w:rPr>
        <w:t>урока используется фронтальная и парная работа</w:t>
      </w:r>
      <w:r w:rsidRPr="00610251">
        <w:rPr>
          <w:spacing w:val="20"/>
        </w:rPr>
        <w:t>. Дифференцированный подход предусмотрен учит</w:t>
      </w:r>
      <w:r>
        <w:rPr>
          <w:spacing w:val="20"/>
        </w:rPr>
        <w:t xml:space="preserve">елем на этапе открытия </w:t>
      </w:r>
      <w:r w:rsidRPr="00610251">
        <w:rPr>
          <w:spacing w:val="20"/>
        </w:rPr>
        <w:t xml:space="preserve">нового знания. </w:t>
      </w:r>
    </w:p>
    <w:p w:rsidR="00BE1220" w:rsidRPr="00610251" w:rsidRDefault="00BE1220" w:rsidP="00BE1220">
      <w:pPr>
        <w:ind w:firstLine="708"/>
        <w:jc w:val="both"/>
        <w:rPr>
          <w:spacing w:val="20"/>
        </w:rPr>
      </w:pPr>
      <w:r w:rsidRPr="00610251">
        <w:rPr>
          <w:spacing w:val="20"/>
        </w:rPr>
        <w:t xml:space="preserve">На заключительном этапе урока учащиеся, на основе полученных знаний </w:t>
      </w:r>
      <w:r>
        <w:rPr>
          <w:spacing w:val="20"/>
        </w:rPr>
        <w:t xml:space="preserve">делают вывод о том, как можно отличить съедобный гриб от несъедобного (на примере ложного опенка). </w:t>
      </w:r>
      <w:bookmarkStart w:id="0" w:name="_GoBack"/>
      <w:bookmarkEnd w:id="0"/>
      <w:r w:rsidRPr="00610251">
        <w:rPr>
          <w:spacing w:val="20"/>
        </w:rPr>
        <w:t xml:space="preserve"> </w:t>
      </w:r>
    </w:p>
    <w:p w:rsidR="00BE1220" w:rsidRPr="00610251" w:rsidRDefault="00BE1220" w:rsidP="00BE1220">
      <w:pPr>
        <w:ind w:firstLine="708"/>
        <w:jc w:val="both"/>
        <w:rPr>
          <w:spacing w:val="20"/>
        </w:rPr>
      </w:pPr>
    </w:p>
    <w:p w:rsidR="00BE1220" w:rsidRPr="00610251" w:rsidRDefault="00BE1220" w:rsidP="00586A18">
      <w:pPr>
        <w:ind w:firstLine="708"/>
        <w:jc w:val="both"/>
        <w:rPr>
          <w:spacing w:val="20"/>
        </w:rPr>
      </w:pPr>
    </w:p>
    <w:p w:rsidR="00586A18" w:rsidRPr="00610251" w:rsidRDefault="00586A18" w:rsidP="00586A18">
      <w:pPr>
        <w:ind w:firstLine="708"/>
        <w:jc w:val="both"/>
        <w:rPr>
          <w:spacing w:val="20"/>
        </w:rPr>
      </w:pPr>
    </w:p>
    <w:p w:rsidR="00586A18" w:rsidRPr="00610251" w:rsidRDefault="00586A18" w:rsidP="00586A18">
      <w:pPr>
        <w:ind w:firstLine="708"/>
        <w:jc w:val="both"/>
        <w:rPr>
          <w:spacing w:val="20"/>
        </w:rPr>
      </w:pPr>
    </w:p>
    <w:p w:rsidR="00AC2F15" w:rsidRDefault="00AC2F15"/>
    <w:sectPr w:rsidR="00AC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F6"/>
    <w:rsid w:val="00586A18"/>
    <w:rsid w:val="00A569F6"/>
    <w:rsid w:val="00AC2F15"/>
    <w:rsid w:val="00B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3FC6-14C3-4A31-933A-AD42FB9F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2018-05-03T16:23:00Z</dcterms:created>
  <dcterms:modified xsi:type="dcterms:W3CDTF">2018-05-03T16:40:00Z</dcterms:modified>
</cp:coreProperties>
</file>