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1" w:rsidRPr="007731C6" w:rsidRDefault="00E01C66" w:rsidP="00597F11">
      <w:pPr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5940425" cy="1378389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7F11">
        <w:rPr>
          <w:rStyle w:val="a3"/>
        </w:rPr>
        <w:t>Положение о запрете курения в здании школы и на прилегающей территории</w:t>
      </w:r>
    </w:p>
    <w:p w:rsidR="00597F11" w:rsidRPr="007731C6" w:rsidRDefault="00597F11" w:rsidP="00597F11">
      <w:pPr>
        <w:rPr>
          <w:sz w:val="40"/>
          <w:szCs w:val="40"/>
        </w:rPr>
      </w:pPr>
    </w:p>
    <w:p w:rsidR="00597F11" w:rsidRPr="00875D2B" w:rsidRDefault="00597F11" w:rsidP="00597F11">
      <w:r w:rsidRPr="00875D2B">
        <w:rPr>
          <w:b/>
        </w:rPr>
        <w:t>1. Общие положения</w:t>
      </w:r>
    </w:p>
    <w:p w:rsidR="00597F11" w:rsidRPr="00875D2B" w:rsidRDefault="00597F11" w:rsidP="00597F11">
      <w:pPr>
        <w:ind w:firstLine="709"/>
        <w:jc w:val="both"/>
      </w:pPr>
    </w:p>
    <w:p w:rsidR="00597F11" w:rsidRPr="00875D2B" w:rsidRDefault="00597F11" w:rsidP="00597F11">
      <w:pPr>
        <w:numPr>
          <w:ilvl w:val="1"/>
          <w:numId w:val="2"/>
        </w:numPr>
        <w:ind w:left="0" w:firstLine="709"/>
        <w:jc w:val="both"/>
      </w:pPr>
      <w:proofErr w:type="gramStart"/>
      <w:r w:rsidRPr="00875D2B">
        <w:t xml:space="preserve">Настоящее Положение разработано в соответствии с </w:t>
      </w:r>
      <w:r>
        <w:t>требованиями ФЗ Российской Федерации №87-ФЗ от 10.07.2001 «Об ограничении курения табака», ФЗ №15-ФЗ от 23.02.2013 «Об охране здоровья граждан от воздействия окружающего табачного дыма и последствий потребления табака», Приказа Минобразования №2974 от 16.08.2001 «Об исполнении Федерального закона «Об ограничении курения табака» от 10 июля 2001 г. №87-ФЗ»,  Правилами противопожарного режима в РФ от 25.04.2012</w:t>
      </w:r>
      <w:proofErr w:type="gramEnd"/>
      <w:r>
        <w:t xml:space="preserve"> г. №390, Устава муниципального общеобразовательного учреждения «Средняя школа №28», Правилами внутреннего распорядка</w:t>
      </w:r>
    </w:p>
    <w:p w:rsidR="00597F11" w:rsidRPr="00875D2B" w:rsidRDefault="00597F11" w:rsidP="00597F11">
      <w:pPr>
        <w:jc w:val="both"/>
        <w:rPr>
          <w:b/>
        </w:rPr>
      </w:pPr>
    </w:p>
    <w:p w:rsidR="00597F11" w:rsidRPr="00875D2B" w:rsidRDefault="00597F11" w:rsidP="00597F11">
      <w:pPr>
        <w:ind w:firstLine="709"/>
      </w:pPr>
      <w:r w:rsidRPr="00875D2B">
        <w:rPr>
          <w:b/>
        </w:rPr>
        <w:t>2.О запрете курения</w:t>
      </w:r>
    </w:p>
    <w:p w:rsidR="00597F11" w:rsidRPr="00875D2B" w:rsidRDefault="00597F11" w:rsidP="00597F11">
      <w:pPr>
        <w:ind w:firstLine="700"/>
        <w:jc w:val="both"/>
      </w:pPr>
    </w:p>
    <w:p w:rsidR="00597F11" w:rsidRDefault="00597F11" w:rsidP="00597F11">
      <w:pPr>
        <w:ind w:firstLine="700"/>
        <w:jc w:val="both"/>
      </w:pPr>
      <w:r w:rsidRPr="00875D2B">
        <w:t>2.1. Согласно действующему законодательству</w:t>
      </w:r>
      <w:r>
        <w:t xml:space="preserve">  запрещается курение табака:</w:t>
      </w:r>
    </w:p>
    <w:p w:rsidR="00597F11" w:rsidRPr="00875D2B" w:rsidRDefault="00597F11" w:rsidP="00597F11">
      <w:pPr>
        <w:numPr>
          <w:ilvl w:val="1"/>
          <w:numId w:val="1"/>
        </w:numPr>
        <w:tabs>
          <w:tab w:val="clear" w:pos="2149"/>
          <w:tab w:val="num" w:pos="400"/>
        </w:tabs>
        <w:ind w:left="0" w:firstLine="400"/>
        <w:jc w:val="both"/>
      </w:pPr>
      <w:r w:rsidRPr="00875D2B">
        <w:t>на рабочих местах, тран</w:t>
      </w:r>
      <w:r>
        <w:t xml:space="preserve">спорте, спортивных сооружениях, </w:t>
      </w:r>
      <w:r w:rsidRPr="00875D2B">
        <w:t>учреждениях культуры, здравоохранения и образования, помещениях местах общего пользования;</w:t>
      </w:r>
    </w:p>
    <w:p w:rsidR="00597F11" w:rsidRPr="00875D2B" w:rsidRDefault="00597F11" w:rsidP="00597F11">
      <w:pPr>
        <w:numPr>
          <w:ilvl w:val="1"/>
          <w:numId w:val="1"/>
        </w:numPr>
        <w:tabs>
          <w:tab w:val="clear" w:pos="2149"/>
          <w:tab w:val="num" w:pos="400"/>
        </w:tabs>
        <w:ind w:left="0" w:firstLine="400"/>
        <w:jc w:val="both"/>
      </w:pPr>
      <w:r w:rsidRPr="00875D2B">
        <w:t>в помещениях школы (классных кабинетах, туалетных</w:t>
      </w:r>
      <w:r>
        <w:t xml:space="preserve"> комнатах, </w:t>
      </w:r>
      <w:r w:rsidRPr="00875D2B">
        <w:t xml:space="preserve"> подвальных помещениях);</w:t>
      </w:r>
    </w:p>
    <w:p w:rsidR="00597F11" w:rsidRPr="00875D2B" w:rsidRDefault="00597F11" w:rsidP="00597F11">
      <w:pPr>
        <w:numPr>
          <w:ilvl w:val="1"/>
          <w:numId w:val="1"/>
        </w:numPr>
        <w:tabs>
          <w:tab w:val="clear" w:pos="2149"/>
          <w:tab w:val="num" w:pos="400"/>
        </w:tabs>
        <w:ind w:left="0" w:firstLine="400"/>
        <w:jc w:val="both"/>
      </w:pPr>
      <w:r w:rsidRPr="00875D2B">
        <w:t>на территории школы (крыльце и пришкольной территории, ограниченной специальными ограждениями);</w:t>
      </w:r>
    </w:p>
    <w:p w:rsidR="00597F11" w:rsidRPr="00875D2B" w:rsidRDefault="00597F11" w:rsidP="00597F11">
      <w:pPr>
        <w:numPr>
          <w:ilvl w:val="1"/>
          <w:numId w:val="1"/>
        </w:numPr>
        <w:tabs>
          <w:tab w:val="clear" w:pos="2149"/>
          <w:tab w:val="num" w:pos="400"/>
        </w:tabs>
        <w:ind w:left="0" w:firstLine="400"/>
        <w:jc w:val="both"/>
      </w:pPr>
      <w:r w:rsidRPr="00875D2B">
        <w:t>а также нахождение в прокуренном задымленном помещении.</w:t>
      </w:r>
    </w:p>
    <w:p w:rsidR="00597F11" w:rsidRPr="00875D2B" w:rsidRDefault="00597F11" w:rsidP="00597F11">
      <w:pPr>
        <w:ind w:firstLine="709"/>
        <w:jc w:val="both"/>
      </w:pPr>
      <w:r w:rsidRPr="00875D2B"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597F11" w:rsidRPr="00875D2B" w:rsidRDefault="00597F11" w:rsidP="00597F11">
      <w:pPr>
        <w:ind w:firstLine="708"/>
        <w:jc w:val="both"/>
      </w:pPr>
      <w:r w:rsidRPr="00875D2B">
        <w:t>2.3. Согласно Правилам пожарной безопасности в Российской Федерации ППБ 01-03 пункт 25 запрещает курение в школах «Не разрешается курение на территории и в помещениях в детских дошкольных и школьных учреждениях».</w:t>
      </w:r>
    </w:p>
    <w:p w:rsidR="00597F11" w:rsidRPr="00875D2B" w:rsidRDefault="00597F11" w:rsidP="00597F11">
      <w:pPr>
        <w:jc w:val="both"/>
      </w:pPr>
    </w:p>
    <w:p w:rsidR="00597F11" w:rsidRPr="00875D2B" w:rsidRDefault="00597F11" w:rsidP="00597F11">
      <w:pPr>
        <w:ind w:firstLine="709"/>
        <w:rPr>
          <w:b/>
        </w:rPr>
      </w:pPr>
      <w:r w:rsidRPr="00875D2B">
        <w:rPr>
          <w:b/>
        </w:rPr>
        <w:t>3. Контроль и ответственность</w:t>
      </w:r>
    </w:p>
    <w:p w:rsidR="00597F11" w:rsidRPr="00875D2B" w:rsidRDefault="00597F11" w:rsidP="00597F11"/>
    <w:p w:rsidR="00597F11" w:rsidRPr="00875D2B" w:rsidRDefault="00597F11" w:rsidP="00597F11">
      <w:pPr>
        <w:jc w:val="both"/>
      </w:pPr>
      <w:r w:rsidRPr="00875D2B">
        <w:t xml:space="preserve">        3.1. </w:t>
      </w:r>
      <w:proofErr w:type="gramStart"/>
      <w:r w:rsidRPr="00875D2B">
        <w:t>Контроль за</w:t>
      </w:r>
      <w:proofErr w:type="gramEnd"/>
      <w:r w:rsidRPr="00875D2B">
        <w:t xml:space="preserve"> соблюдением положения осуществляется администрацией школы, классными руководителями, техническим персоналом. </w:t>
      </w:r>
    </w:p>
    <w:p w:rsidR="00597F11" w:rsidRDefault="00597F11" w:rsidP="00597F11">
      <w:pPr>
        <w:ind w:firstLine="500"/>
        <w:jc w:val="both"/>
      </w:pPr>
      <w:r w:rsidRPr="00875D2B">
        <w:t>3.2. В случае если учащийся нарушит данное Положение, принимаются меры по исправлен</w:t>
      </w:r>
      <w:r>
        <w:t xml:space="preserve">ию ситуации: беседа с </w:t>
      </w:r>
      <w:proofErr w:type="gramStart"/>
      <w:r>
        <w:t>обучающим</w:t>
      </w:r>
      <w:r w:rsidRPr="00875D2B">
        <w:t>ся</w:t>
      </w:r>
      <w:proofErr w:type="gramEnd"/>
      <w:r w:rsidRPr="00875D2B">
        <w:t xml:space="preserve"> или </w:t>
      </w:r>
      <w:r>
        <w:t xml:space="preserve">его </w:t>
      </w:r>
      <w:r w:rsidRPr="00875D2B">
        <w:t xml:space="preserve">родителями в присутствии директора, социального педагога или  заместителей директора.  </w:t>
      </w:r>
    </w:p>
    <w:p w:rsidR="00597F11" w:rsidRPr="00875D2B" w:rsidRDefault="00597F11" w:rsidP="00597F11">
      <w:pPr>
        <w:jc w:val="both"/>
      </w:pPr>
      <w:r>
        <w:t xml:space="preserve">        3.3. </w:t>
      </w:r>
      <w:r w:rsidRPr="00C35FF6">
        <w:t>Факт нарушения считается достоверным, если заявитель лично видел нарушителя во время курения, или  факт курения зафиксирован камерами видеонаблюдения, или предъявлена видео съемк</w:t>
      </w:r>
      <w:r>
        <w:t>а, или предъявлена фотография.</w:t>
      </w:r>
      <w:r w:rsidRPr="00C35FF6">
        <w:t xml:space="preserve"> </w:t>
      </w:r>
    </w:p>
    <w:p w:rsidR="00597F11" w:rsidRPr="00875D2B" w:rsidRDefault="00597F11" w:rsidP="00597F11">
      <w:pPr>
        <w:jc w:val="both"/>
      </w:pPr>
      <w:r w:rsidRPr="00875D2B">
        <w:t xml:space="preserve">     </w:t>
      </w:r>
      <w:r>
        <w:t xml:space="preserve"> </w:t>
      </w:r>
      <w:r w:rsidRPr="00875D2B">
        <w:t xml:space="preserve">  3.</w:t>
      </w:r>
      <w:r>
        <w:t>4</w:t>
      </w:r>
      <w:r w:rsidRPr="00875D2B">
        <w:t>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 делам несовершеннолетних, а также через соответствующие органы.</w:t>
      </w:r>
    </w:p>
    <w:p w:rsidR="00597F11" w:rsidRDefault="00597F11" w:rsidP="00597F11">
      <w:pPr>
        <w:ind w:firstLine="500"/>
        <w:jc w:val="both"/>
      </w:pPr>
      <w:r w:rsidRPr="00875D2B">
        <w:lastRenderedPageBreak/>
        <w:t>3.</w:t>
      </w:r>
      <w:r>
        <w:t>5</w:t>
      </w:r>
      <w:r w:rsidRPr="00875D2B">
        <w:t>. Дежурные учителя, администратор, технические работники фиксируют нарушения и пишут заявлени</w:t>
      </w:r>
      <w:r>
        <w:t>е</w:t>
      </w:r>
      <w:r w:rsidRPr="00875D2B">
        <w:t xml:space="preserve"> на имя директора/заместителей директора</w:t>
      </w:r>
      <w:r>
        <w:t xml:space="preserve">. </w:t>
      </w:r>
      <w:r w:rsidRPr="00C35FF6">
        <w:t>В заявлении указывается: фамилия, имя обучающегося школы, место нарушения, время. Ставится дата подачи заявления, подпись.</w:t>
      </w:r>
    </w:p>
    <w:p w:rsidR="00597F11" w:rsidRDefault="00597F11" w:rsidP="00597F11">
      <w:pPr>
        <w:ind w:firstLine="400"/>
        <w:jc w:val="both"/>
      </w:pPr>
      <w:r>
        <w:t xml:space="preserve"> </w:t>
      </w:r>
      <w:r w:rsidRPr="00875D2B">
        <w:t>3.</w:t>
      </w:r>
      <w:r>
        <w:t>6</w:t>
      </w:r>
      <w:r w:rsidRPr="00875D2B">
        <w:t>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  <w:r>
        <w:t xml:space="preserve"> </w:t>
      </w:r>
      <w:r w:rsidRPr="00875D2B">
        <w:t>Нарушение данной статьи влечет наложение административного штрафа</w:t>
      </w:r>
      <w:r>
        <w:t xml:space="preserve">. </w:t>
      </w:r>
      <w:r w:rsidRPr="00875D2B">
        <w:t>Что касается наказания детей, то административная ответственность наступает с 14 лет, а до этого возраста ответственность за детей несут родители или законные представители.</w:t>
      </w:r>
      <w:r w:rsidRPr="00102BC0">
        <w:t xml:space="preserve"> </w:t>
      </w:r>
    </w:p>
    <w:p w:rsidR="00597F11" w:rsidRPr="00251DAE" w:rsidRDefault="00597F11" w:rsidP="00597F11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51DAE">
        <w:rPr>
          <w:b/>
          <w:sz w:val="26"/>
          <w:szCs w:val="26"/>
        </w:rPr>
        <w:t>. Перечень воспитательных мер, принимаемых к нарушителю</w:t>
      </w:r>
      <w:r>
        <w:rPr>
          <w:b/>
          <w:sz w:val="26"/>
          <w:szCs w:val="26"/>
        </w:rPr>
        <w:t>.</w:t>
      </w:r>
    </w:p>
    <w:p w:rsidR="00597F11" w:rsidRPr="00B84043" w:rsidRDefault="00597F11" w:rsidP="00597F11">
      <w:pPr>
        <w:ind w:firstLine="400"/>
        <w:jc w:val="both"/>
      </w:pPr>
      <w:r>
        <w:t xml:space="preserve">4.1. </w:t>
      </w:r>
      <w:r w:rsidRPr="00B84043">
        <w:t>Индивидуальная беседа с нарушителем классного руководителя с последующим информированием его родителей (законных представителей) о совершенном правонарушении. Время и дата проведения беседы с обучающимся, информирования родителей письменно фиксируется классным руководителем в его документации.</w:t>
      </w:r>
    </w:p>
    <w:p w:rsidR="00597F11" w:rsidRPr="00B84043" w:rsidRDefault="00597F11" w:rsidP="00597F11">
      <w:pPr>
        <w:ind w:firstLine="400"/>
        <w:jc w:val="both"/>
      </w:pPr>
      <w:r>
        <w:t>4</w:t>
      </w:r>
      <w:r w:rsidRPr="00B84043">
        <w:t>.2.  Повторное нарушение: беседа заместителя директора с правонарушителем в присутствии родителей (законных представителей). Время и дата проведения беседы с обучающимся и его родителями, принятое решение  письменно фиксируется в документации заместителя директора.</w:t>
      </w:r>
    </w:p>
    <w:p w:rsidR="00597F11" w:rsidRPr="00B84043" w:rsidRDefault="00597F11" w:rsidP="00597F11">
      <w:pPr>
        <w:ind w:firstLine="400"/>
        <w:jc w:val="both"/>
      </w:pPr>
      <w:r>
        <w:t xml:space="preserve">4.3. </w:t>
      </w:r>
      <w:r w:rsidRPr="00B84043">
        <w:t>Третье нарушение: обсуждение проступка на заседании школьной комиссии по профилактике правонарушений в присутствии нарушителя и его родит</w:t>
      </w:r>
      <w:r>
        <w:t>елей (законных представителей). Принятие решения</w:t>
      </w:r>
      <w:r w:rsidRPr="00B84043">
        <w:t xml:space="preserve"> </w:t>
      </w:r>
      <w:r>
        <w:t>о</w:t>
      </w:r>
      <w:r w:rsidRPr="00B84043">
        <w:t>тражается в протоколе заседания комиссии.</w:t>
      </w:r>
    </w:p>
    <w:p w:rsidR="00597F11" w:rsidRDefault="00597F11" w:rsidP="00597F11">
      <w:pPr>
        <w:ind w:firstLine="400"/>
        <w:jc w:val="both"/>
      </w:pPr>
      <w:r>
        <w:t>4</w:t>
      </w:r>
      <w:r w:rsidRPr="00B84043">
        <w:t>.4.  Четвертое нарушение:  оформление документов и их направление в комиссию по делам несовершеннолетних и защите их прав.</w:t>
      </w:r>
    </w:p>
    <w:p w:rsidR="009A53D2" w:rsidRDefault="009A53D2"/>
    <w:sectPr w:rsidR="009A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E59"/>
    <w:multiLevelType w:val="multilevel"/>
    <w:tmpl w:val="4C0C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0"/>
    <w:rsid w:val="00237AB0"/>
    <w:rsid w:val="00597F11"/>
    <w:rsid w:val="006727AF"/>
    <w:rsid w:val="009A53D2"/>
    <w:rsid w:val="00E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F11"/>
    <w:rPr>
      <w:b/>
      <w:bCs/>
    </w:rPr>
  </w:style>
  <w:style w:type="paragraph" w:styleId="a4">
    <w:name w:val="Title"/>
    <w:basedOn w:val="a"/>
    <w:link w:val="a5"/>
    <w:qFormat/>
    <w:rsid w:val="00597F1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597F1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F11"/>
    <w:rPr>
      <w:b/>
      <w:bCs/>
    </w:rPr>
  </w:style>
  <w:style w:type="paragraph" w:styleId="a4">
    <w:name w:val="Title"/>
    <w:basedOn w:val="a"/>
    <w:link w:val="a5"/>
    <w:qFormat/>
    <w:rsid w:val="00597F1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597F1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cp:lastPrinted>2021-02-28T11:53:00Z</cp:lastPrinted>
  <dcterms:created xsi:type="dcterms:W3CDTF">2021-02-28T11:52:00Z</dcterms:created>
  <dcterms:modified xsi:type="dcterms:W3CDTF">2021-02-28T11:53:00Z</dcterms:modified>
</cp:coreProperties>
</file>