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9" w:rsidRDefault="007E5618">
      <w:pPr>
        <w:spacing w:before="62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7283450" cy="1692223"/>
            <wp:effectExtent l="0" t="0" r="0" b="381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6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829" w:rsidRPr="00FE1829" w:rsidRDefault="00FE1829" w:rsidP="00FE1829">
      <w:pPr>
        <w:pStyle w:val="1"/>
        <w:tabs>
          <w:tab w:val="left" w:pos="5253"/>
        </w:tabs>
        <w:spacing w:before="62"/>
      </w:pPr>
      <w:r>
        <w:t>Порядок пользования лечебно-оздоровите</w:t>
      </w:r>
      <w:r w:rsidR="007E1B29">
        <w:t>ль</w:t>
      </w:r>
      <w:r>
        <w:t xml:space="preserve">ной инфраструктурой, </w:t>
      </w:r>
      <w:r w:rsidR="007E1B29">
        <w:t>объектами</w:t>
      </w:r>
      <w:r>
        <w:t xml:space="preserve"> спорта муниципального общеобразовательного учреждения «Средняя школа №28»</w:t>
      </w:r>
    </w:p>
    <w:p w:rsidR="00D42333" w:rsidRDefault="007628ED">
      <w:pPr>
        <w:pStyle w:val="1"/>
        <w:numPr>
          <w:ilvl w:val="0"/>
          <w:numId w:val="7"/>
        </w:numPr>
        <w:tabs>
          <w:tab w:val="left" w:pos="5253"/>
        </w:tabs>
        <w:spacing w:before="62"/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42333" w:rsidRDefault="00D42333">
      <w:pPr>
        <w:pStyle w:val="a3"/>
        <w:spacing w:before="7"/>
        <w:ind w:left="0"/>
        <w:rPr>
          <w:b/>
          <w:sz w:val="23"/>
        </w:rPr>
      </w:pPr>
    </w:p>
    <w:p w:rsidR="00D42333" w:rsidRDefault="007628ED" w:rsidP="007E1B29">
      <w:pPr>
        <w:pStyle w:val="a4"/>
        <w:numPr>
          <w:ilvl w:val="1"/>
          <w:numId w:val="6"/>
        </w:numPr>
        <w:tabs>
          <w:tab w:val="left" w:pos="1618"/>
        </w:tabs>
        <w:ind w:right="361" w:firstLine="0"/>
        <w:jc w:val="both"/>
        <w:rPr>
          <w:sz w:val="24"/>
        </w:rPr>
      </w:pPr>
      <w:r>
        <w:rPr>
          <w:sz w:val="24"/>
        </w:rPr>
        <w:t>Настоящий Порядок пользования учащимися лечебно-оздоровительной инфраструктурой, объектами культуры и объектами спорта (далее - Порядок) муниципального общеобразовательного учреждения «Средняя школа №</w:t>
      </w:r>
      <w:r w:rsidR="00FE1829">
        <w:rPr>
          <w:sz w:val="24"/>
        </w:rPr>
        <w:t>28</w:t>
      </w:r>
      <w:r>
        <w:rPr>
          <w:sz w:val="24"/>
        </w:rPr>
        <w:t>» (далее - Учреждение) является локальным нормативным актом, определяющим правила пользования учащимися лечебно-оздоровительной инфраструктурой, объектами культуры и объектами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D42333" w:rsidRDefault="007628ED" w:rsidP="007E1B29">
      <w:pPr>
        <w:pStyle w:val="a4"/>
        <w:numPr>
          <w:ilvl w:val="1"/>
          <w:numId w:val="6"/>
        </w:numPr>
        <w:tabs>
          <w:tab w:val="left" w:pos="1657"/>
        </w:tabs>
        <w:ind w:right="370" w:firstLine="0"/>
        <w:jc w:val="both"/>
        <w:rPr>
          <w:sz w:val="24"/>
        </w:rPr>
      </w:pPr>
      <w:r>
        <w:rPr>
          <w:sz w:val="24"/>
        </w:rPr>
        <w:t xml:space="preserve">Настоящий Порядок разработан в соответствии со статьей 34 (пункт 1, подпункт 21) Федерального закона от 29 декабря 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Федерации».</w:t>
      </w:r>
    </w:p>
    <w:p w:rsidR="00D42333" w:rsidRDefault="007628ED" w:rsidP="007E1B29">
      <w:pPr>
        <w:pStyle w:val="a4"/>
        <w:numPr>
          <w:ilvl w:val="1"/>
          <w:numId w:val="6"/>
        </w:numPr>
        <w:tabs>
          <w:tab w:val="left" w:pos="1602"/>
        </w:tabs>
        <w:ind w:right="358" w:firstLine="0"/>
        <w:jc w:val="both"/>
        <w:rPr>
          <w:sz w:val="24"/>
        </w:rPr>
      </w:pPr>
      <w:r>
        <w:rPr>
          <w:sz w:val="24"/>
        </w:rPr>
        <w:t>Под лечебно-оздоровительной инфраструктурой, объектами культуры и объектами спорта в данном Порядке понимается совокупность организационных и иных материально обеспеченных мер, направленных на реализацию прав учащихся на пользование лечебн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оздоровительными объектами, а также объектами культуры и спорта Учреждения, предоставление учащимся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D42333" w:rsidRDefault="007628ED" w:rsidP="007E1B29">
      <w:pPr>
        <w:pStyle w:val="a4"/>
        <w:numPr>
          <w:ilvl w:val="1"/>
          <w:numId w:val="6"/>
        </w:numPr>
        <w:tabs>
          <w:tab w:val="left" w:pos="1599"/>
        </w:tabs>
        <w:spacing w:before="1"/>
        <w:ind w:left="1598" w:hanging="421"/>
        <w:jc w:val="both"/>
        <w:rPr>
          <w:sz w:val="24"/>
        </w:rPr>
      </w:pPr>
      <w:r>
        <w:rPr>
          <w:sz w:val="24"/>
        </w:rPr>
        <w:t>Перечень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инфраструктуры:</w:t>
      </w:r>
    </w:p>
    <w:p w:rsidR="007E1B29" w:rsidRDefault="007628ED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лечебно - оздоровительные объекты: школьная столовая; 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 w:rsidR="00FE1829">
        <w:rPr>
          <w:sz w:val="24"/>
        </w:rPr>
        <w:t xml:space="preserve">, </w:t>
      </w:r>
    </w:p>
    <w:p w:rsidR="00D42333" w:rsidRDefault="00FE1829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процедурный кабинет</w:t>
      </w:r>
      <w:r w:rsidR="007628ED">
        <w:rPr>
          <w:sz w:val="24"/>
        </w:rPr>
        <w:t>;</w:t>
      </w:r>
    </w:p>
    <w:p w:rsidR="007E1B29" w:rsidRDefault="007628ED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объекты спорта: спортивный зал</w:t>
      </w:r>
      <w:r w:rsidR="00FE1829">
        <w:rPr>
          <w:sz w:val="24"/>
        </w:rPr>
        <w:t xml:space="preserve"> №1, спортивный зал №2, тренажерный зал</w:t>
      </w:r>
      <w:r>
        <w:rPr>
          <w:sz w:val="24"/>
        </w:rPr>
        <w:t xml:space="preserve">, </w:t>
      </w:r>
      <w:proofErr w:type="gramStart"/>
      <w:r w:rsidR="00FE1829">
        <w:rPr>
          <w:sz w:val="24"/>
        </w:rPr>
        <w:t>футбольное</w:t>
      </w:r>
      <w:proofErr w:type="gramEnd"/>
      <w:r w:rsidR="00FE1829">
        <w:rPr>
          <w:sz w:val="24"/>
        </w:rPr>
        <w:t xml:space="preserve"> </w:t>
      </w:r>
    </w:p>
    <w:p w:rsidR="007E1B29" w:rsidRDefault="00FE1829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 xml:space="preserve">мини-поле, открытая баскетбольная площадка, открытая волейбольная площадка, </w:t>
      </w:r>
    </w:p>
    <w:p w:rsidR="00D42333" w:rsidRDefault="00FE1829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площадка для командных игр, беговая дорожка;</w:t>
      </w:r>
    </w:p>
    <w:p w:rsidR="00D42333" w:rsidRDefault="007628ED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объекты культуры: библиотека, 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</w:t>
      </w:r>
      <w:r w:rsidR="00FE1829">
        <w:rPr>
          <w:sz w:val="24"/>
        </w:rPr>
        <w:t>, школьный музей</w:t>
      </w:r>
      <w:r>
        <w:rPr>
          <w:sz w:val="24"/>
        </w:rPr>
        <w:t>.</w:t>
      </w:r>
    </w:p>
    <w:p w:rsidR="00D42333" w:rsidRDefault="007628ED" w:rsidP="007E1B29">
      <w:pPr>
        <w:pStyle w:val="a4"/>
        <w:numPr>
          <w:ilvl w:val="1"/>
          <w:numId w:val="6"/>
        </w:numPr>
        <w:tabs>
          <w:tab w:val="left" w:pos="1623"/>
        </w:tabs>
        <w:ind w:right="368" w:firstLine="0"/>
        <w:jc w:val="both"/>
        <w:rPr>
          <w:sz w:val="24"/>
        </w:rPr>
      </w:pPr>
      <w:r>
        <w:rPr>
          <w:sz w:val="24"/>
        </w:rPr>
        <w:t>Пользование учащимися лечебно-оздоровительной инфраструктурой, объектами культуры и объектами спорта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42333" w:rsidRDefault="007628ED" w:rsidP="007E1B29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во время, отведённое в расписании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во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42333" w:rsidRDefault="00D42333">
      <w:pPr>
        <w:pStyle w:val="a3"/>
        <w:spacing w:before="5"/>
        <w:ind w:left="0"/>
      </w:pPr>
    </w:p>
    <w:p w:rsidR="00D42333" w:rsidRDefault="007628ED">
      <w:pPr>
        <w:pStyle w:val="1"/>
        <w:numPr>
          <w:ilvl w:val="0"/>
          <w:numId w:val="7"/>
        </w:numPr>
        <w:tabs>
          <w:tab w:val="left" w:pos="4290"/>
        </w:tabs>
        <w:ind w:left="4289" w:hanging="241"/>
        <w:jc w:val="left"/>
      </w:pPr>
      <w:r>
        <w:t>Функции и задачи</w:t>
      </w:r>
      <w:r>
        <w:rPr>
          <w:spacing w:val="-1"/>
        </w:rPr>
        <w:t xml:space="preserve"> </w:t>
      </w:r>
      <w:r>
        <w:t>инфраструктуры</w:t>
      </w:r>
    </w:p>
    <w:p w:rsidR="00D42333" w:rsidRDefault="00D42333">
      <w:pPr>
        <w:pStyle w:val="a3"/>
        <w:spacing w:before="7"/>
        <w:ind w:left="0"/>
        <w:rPr>
          <w:b/>
          <w:sz w:val="23"/>
        </w:rPr>
      </w:pPr>
    </w:p>
    <w:p w:rsidR="00D42333" w:rsidRDefault="007628ED">
      <w:pPr>
        <w:pStyle w:val="a3"/>
        <w:tabs>
          <w:tab w:val="left" w:pos="2604"/>
          <w:tab w:val="left" w:pos="3987"/>
          <w:tab w:val="left" w:pos="4330"/>
          <w:tab w:val="left" w:pos="5480"/>
          <w:tab w:val="left" w:pos="7405"/>
          <w:tab w:val="left" w:pos="7868"/>
          <w:tab w:val="left" w:pos="9256"/>
          <w:tab w:val="left" w:pos="9940"/>
        </w:tabs>
        <w:ind w:right="362"/>
      </w:pPr>
      <w:r>
        <w:t>Основными</w:t>
      </w:r>
      <w:r>
        <w:tab/>
        <w:t>функциями</w:t>
      </w:r>
      <w:r>
        <w:tab/>
        <w:t>и</w:t>
      </w:r>
      <w:r>
        <w:tab/>
        <w:t>задачами</w:t>
      </w:r>
      <w:r>
        <w:tab/>
        <w:t>инфраструктуры</w:t>
      </w:r>
      <w:r>
        <w:tab/>
        <w:t>по</w:t>
      </w:r>
      <w:r>
        <w:tab/>
        <w:t>реализации</w:t>
      </w:r>
      <w:r>
        <w:tab/>
        <w:t>прав</w:t>
      </w:r>
      <w:r>
        <w:tab/>
      </w:r>
      <w:r>
        <w:rPr>
          <w:spacing w:val="-3"/>
        </w:rPr>
        <w:t xml:space="preserve">участников </w:t>
      </w:r>
      <w:r>
        <w:t>образовательных отношений</w:t>
      </w:r>
      <w:r>
        <w:rPr>
          <w:spacing w:val="3"/>
        </w:rPr>
        <w:t xml:space="preserve"> </w:t>
      </w:r>
      <w:r>
        <w:t>являются:</w:t>
      </w:r>
    </w:p>
    <w:p w:rsidR="00D42333" w:rsidRDefault="007628ED">
      <w:pPr>
        <w:pStyle w:val="a4"/>
        <w:numPr>
          <w:ilvl w:val="1"/>
          <w:numId w:val="4"/>
        </w:numPr>
        <w:tabs>
          <w:tab w:val="left" w:pos="1951"/>
          <w:tab w:val="left" w:pos="1952"/>
          <w:tab w:val="left" w:pos="3915"/>
          <w:tab w:val="left" w:pos="5465"/>
          <w:tab w:val="left" w:pos="6007"/>
          <w:tab w:val="left" w:pos="9787"/>
        </w:tabs>
        <w:ind w:right="363" w:firstLine="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досугового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физкультурно-оздоровительного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 xml:space="preserve">направлений </w:t>
      </w:r>
      <w:r>
        <w:rPr>
          <w:sz w:val="24"/>
        </w:rPr>
        <w:t>образовательной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D42333" w:rsidRDefault="007628ED">
      <w:pPr>
        <w:pStyle w:val="a4"/>
        <w:numPr>
          <w:ilvl w:val="1"/>
          <w:numId w:val="4"/>
        </w:numPr>
        <w:tabs>
          <w:tab w:val="left" w:pos="1673"/>
        </w:tabs>
        <w:ind w:right="361" w:firstLine="0"/>
        <w:rPr>
          <w:sz w:val="24"/>
        </w:rPr>
      </w:pPr>
      <w:r>
        <w:rPr>
          <w:sz w:val="24"/>
        </w:rPr>
        <w:t>проведение культурно-воспитательной, физкультурно-оздоровительной и просветительной работы;</w:t>
      </w:r>
    </w:p>
    <w:p w:rsidR="00D42333" w:rsidRDefault="007628ED">
      <w:pPr>
        <w:pStyle w:val="a4"/>
        <w:numPr>
          <w:ilvl w:val="1"/>
          <w:numId w:val="4"/>
        </w:numPr>
        <w:tabs>
          <w:tab w:val="left" w:pos="1752"/>
          <w:tab w:val="left" w:pos="1753"/>
          <w:tab w:val="left" w:pos="3135"/>
          <w:tab w:val="left" w:pos="3478"/>
          <w:tab w:val="left" w:pos="4593"/>
          <w:tab w:val="left" w:pos="5902"/>
          <w:tab w:val="left" w:pos="6663"/>
          <w:tab w:val="left" w:pos="8123"/>
          <w:tab w:val="left" w:pos="9384"/>
          <w:tab w:val="left" w:pos="10965"/>
        </w:tabs>
        <w:ind w:right="370" w:firstLine="0"/>
        <w:rPr>
          <w:sz w:val="24"/>
        </w:rPr>
      </w:pPr>
      <w:r>
        <w:rPr>
          <w:sz w:val="24"/>
        </w:rPr>
        <w:t>сохранение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различных</w:t>
      </w:r>
      <w:r>
        <w:rPr>
          <w:sz w:val="24"/>
        </w:rPr>
        <w:tab/>
        <w:t>форм</w:t>
      </w:r>
      <w:r>
        <w:rPr>
          <w:sz w:val="24"/>
        </w:rPr>
        <w:tab/>
        <w:t>культурной,</w:t>
      </w:r>
      <w:r>
        <w:rPr>
          <w:sz w:val="24"/>
        </w:rPr>
        <w:tab/>
        <w:t>досуговой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любительского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D42333" w:rsidRDefault="007628ED">
      <w:pPr>
        <w:pStyle w:val="a4"/>
        <w:numPr>
          <w:ilvl w:val="1"/>
          <w:numId w:val="4"/>
        </w:numPr>
        <w:tabs>
          <w:tab w:val="left" w:pos="1599"/>
        </w:tabs>
        <w:ind w:left="1598" w:hanging="421"/>
        <w:rPr>
          <w:sz w:val="24"/>
        </w:rPr>
      </w:pPr>
      <w:r>
        <w:rPr>
          <w:sz w:val="24"/>
        </w:rPr>
        <w:t>организация и проведение праздников, участие в иных творческих проектах 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Учреждении;</w:t>
      </w:r>
    </w:p>
    <w:p w:rsidR="00D42333" w:rsidRDefault="007628ED" w:rsidP="007E1B29">
      <w:pPr>
        <w:pStyle w:val="a4"/>
        <w:numPr>
          <w:ilvl w:val="1"/>
          <w:numId w:val="4"/>
        </w:numPr>
        <w:tabs>
          <w:tab w:val="left" w:pos="1630"/>
        </w:tabs>
        <w:spacing w:before="1"/>
        <w:ind w:right="362" w:firstLine="0"/>
        <w:jc w:val="both"/>
        <w:rPr>
          <w:sz w:val="24"/>
        </w:rPr>
      </w:pPr>
      <w:r>
        <w:rPr>
          <w:sz w:val="24"/>
        </w:rPr>
        <w:t>организация и проведение смотров, фестивалей, конкурсов, праздничных вечеров и иных культурно-развлекательных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42333" w:rsidRDefault="007628ED" w:rsidP="007E1B29">
      <w:pPr>
        <w:pStyle w:val="a4"/>
        <w:numPr>
          <w:ilvl w:val="1"/>
          <w:numId w:val="4"/>
        </w:numPr>
        <w:tabs>
          <w:tab w:val="left" w:pos="1669"/>
        </w:tabs>
        <w:ind w:right="364" w:firstLine="0"/>
        <w:jc w:val="both"/>
        <w:rPr>
          <w:sz w:val="24"/>
        </w:rPr>
      </w:pPr>
      <w:r>
        <w:rPr>
          <w:sz w:val="24"/>
        </w:rPr>
        <w:t>организация и проведение физкультурно-оздоровительных мероприятий на территории Учреждения;</w:t>
      </w:r>
    </w:p>
    <w:p w:rsidR="00D42333" w:rsidRDefault="007628ED" w:rsidP="007E1B29">
      <w:pPr>
        <w:pStyle w:val="a4"/>
        <w:numPr>
          <w:ilvl w:val="1"/>
          <w:numId w:val="4"/>
        </w:numPr>
        <w:tabs>
          <w:tab w:val="left" w:pos="1599"/>
        </w:tabs>
        <w:ind w:left="1598" w:hanging="421"/>
        <w:jc w:val="both"/>
        <w:rPr>
          <w:sz w:val="24"/>
        </w:rPr>
      </w:pPr>
      <w:r>
        <w:rPr>
          <w:sz w:val="24"/>
        </w:rPr>
        <w:lastRenderedPageBreak/>
        <w:t>создание условий для соблюдения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D42333" w:rsidRDefault="007628ED" w:rsidP="007E1B29">
      <w:pPr>
        <w:pStyle w:val="a4"/>
        <w:numPr>
          <w:ilvl w:val="1"/>
          <w:numId w:val="4"/>
        </w:numPr>
        <w:tabs>
          <w:tab w:val="left" w:pos="1626"/>
        </w:tabs>
        <w:ind w:right="370" w:firstLine="0"/>
        <w:jc w:val="both"/>
        <w:rPr>
          <w:sz w:val="24"/>
        </w:rPr>
      </w:pPr>
      <w:r>
        <w:rPr>
          <w:sz w:val="24"/>
        </w:rPr>
        <w:t>оказание учащимся первой медицинской помощи и других медицинских услуг, исходя из возможностей Учреждения.</w:t>
      </w:r>
    </w:p>
    <w:p w:rsidR="00D42333" w:rsidRDefault="00D42333" w:rsidP="007E1B29">
      <w:pPr>
        <w:pStyle w:val="a3"/>
        <w:spacing w:before="5"/>
        <w:ind w:left="0"/>
        <w:jc w:val="both"/>
      </w:pPr>
    </w:p>
    <w:p w:rsidR="00635F32" w:rsidRDefault="00635F32">
      <w:pPr>
        <w:pStyle w:val="a3"/>
        <w:spacing w:before="5"/>
        <w:ind w:left="0"/>
      </w:pPr>
    </w:p>
    <w:p w:rsidR="00D42333" w:rsidRDefault="007628ED">
      <w:pPr>
        <w:pStyle w:val="1"/>
        <w:numPr>
          <w:ilvl w:val="0"/>
          <w:numId w:val="7"/>
        </w:numPr>
        <w:tabs>
          <w:tab w:val="left" w:pos="2600"/>
        </w:tabs>
        <w:ind w:left="2599" w:hanging="361"/>
        <w:jc w:val="left"/>
      </w:pPr>
      <w:r>
        <w:t>Правила пользования лечебно – оздоровительной</w:t>
      </w:r>
      <w:r>
        <w:rPr>
          <w:spacing w:val="-4"/>
        </w:rPr>
        <w:t xml:space="preserve"> </w:t>
      </w:r>
      <w:r>
        <w:t>инфраструктурой</w:t>
      </w:r>
    </w:p>
    <w:p w:rsidR="00D42333" w:rsidRDefault="00D42333">
      <w:pPr>
        <w:pStyle w:val="a3"/>
        <w:ind w:left="0"/>
        <w:rPr>
          <w:b/>
        </w:rPr>
      </w:pPr>
    </w:p>
    <w:p w:rsidR="00D42333" w:rsidRDefault="007628ED">
      <w:pPr>
        <w:pStyle w:val="a4"/>
        <w:numPr>
          <w:ilvl w:val="1"/>
          <w:numId w:val="3"/>
        </w:numPr>
        <w:tabs>
          <w:tab w:val="left" w:pos="1599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Правила пользования столовой Учреждения.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779"/>
        </w:tabs>
        <w:spacing w:line="274" w:lineRule="exact"/>
        <w:ind w:hanging="601"/>
        <w:rPr>
          <w:sz w:val="24"/>
        </w:rPr>
      </w:pPr>
      <w:r>
        <w:rPr>
          <w:sz w:val="24"/>
        </w:rPr>
        <w:t>Организация питания осуществляется Учреждением на договорной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основе.</w:t>
      </w:r>
    </w:p>
    <w:p w:rsidR="00D42333" w:rsidRDefault="007628ED" w:rsidP="007E1B29">
      <w:pPr>
        <w:pStyle w:val="a4"/>
        <w:numPr>
          <w:ilvl w:val="2"/>
          <w:numId w:val="3"/>
        </w:numPr>
        <w:tabs>
          <w:tab w:val="left" w:pos="1914"/>
        </w:tabs>
        <w:ind w:left="1178" w:right="362" w:firstLine="0"/>
        <w:jc w:val="both"/>
        <w:rPr>
          <w:sz w:val="24"/>
        </w:rPr>
      </w:pPr>
      <w:r>
        <w:rPr>
          <w:sz w:val="24"/>
        </w:rPr>
        <w:t>Организация льготного питания осуществляется в соответствии с действующим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42333" w:rsidRPr="00FE1829" w:rsidRDefault="007628ED" w:rsidP="007E1B29">
      <w:pPr>
        <w:pStyle w:val="a4"/>
        <w:numPr>
          <w:ilvl w:val="2"/>
          <w:numId w:val="3"/>
        </w:numPr>
        <w:tabs>
          <w:tab w:val="left" w:pos="1779"/>
        </w:tabs>
        <w:ind w:hanging="601"/>
        <w:jc w:val="both"/>
        <w:rPr>
          <w:sz w:val="24"/>
        </w:rPr>
      </w:pPr>
      <w:r>
        <w:rPr>
          <w:sz w:val="24"/>
        </w:rPr>
        <w:t>Столовая Учреждения обеспечивает горячее питание учащимся 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D42333" w:rsidRDefault="007628ED" w:rsidP="007E1B29">
      <w:pPr>
        <w:pStyle w:val="a4"/>
        <w:numPr>
          <w:ilvl w:val="2"/>
          <w:numId w:val="3"/>
        </w:numPr>
        <w:tabs>
          <w:tab w:val="left" w:pos="1779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Питание учащихся осуществляется по графику, утвержденному 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D42333" w:rsidRDefault="007628ED" w:rsidP="007E1B29">
      <w:pPr>
        <w:pStyle w:val="a4"/>
        <w:numPr>
          <w:ilvl w:val="2"/>
          <w:numId w:val="3"/>
        </w:numPr>
        <w:tabs>
          <w:tab w:val="left" w:pos="1909"/>
        </w:tabs>
        <w:spacing w:before="61"/>
        <w:ind w:left="1178" w:right="364" w:firstLine="0"/>
        <w:jc w:val="both"/>
        <w:rPr>
          <w:sz w:val="24"/>
        </w:rPr>
      </w:pPr>
      <w:r>
        <w:rPr>
          <w:sz w:val="24"/>
        </w:rPr>
        <w:t xml:space="preserve">Количественный и качественный состав блюд, санитарное состояние пищеблока проверяется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комиссией.</w:t>
      </w:r>
    </w:p>
    <w:p w:rsidR="00D42333" w:rsidRDefault="007628ED" w:rsidP="007E1B29">
      <w:pPr>
        <w:pStyle w:val="a4"/>
        <w:numPr>
          <w:ilvl w:val="2"/>
          <w:numId w:val="3"/>
        </w:numPr>
        <w:tabs>
          <w:tab w:val="left" w:pos="1801"/>
        </w:tabs>
        <w:ind w:left="1178" w:right="360" w:firstLine="0"/>
        <w:jc w:val="both"/>
        <w:rPr>
          <w:sz w:val="24"/>
        </w:rPr>
      </w:pPr>
      <w:r>
        <w:rPr>
          <w:sz w:val="24"/>
        </w:rPr>
        <w:t xml:space="preserve">Учащиеся перед приемом пищи обязаны вымыть руки, для этого установлены раковины для мытья </w:t>
      </w:r>
      <w:r>
        <w:rPr>
          <w:spacing w:val="-2"/>
          <w:sz w:val="24"/>
        </w:rPr>
        <w:t xml:space="preserve">рук </w:t>
      </w:r>
      <w:r>
        <w:rPr>
          <w:sz w:val="24"/>
        </w:rPr>
        <w:t>с кранами-смесителями горячей и холодной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воды.</w:t>
      </w:r>
    </w:p>
    <w:p w:rsidR="00D42333" w:rsidRDefault="007628ED" w:rsidP="007E1B29">
      <w:pPr>
        <w:pStyle w:val="a4"/>
        <w:numPr>
          <w:ilvl w:val="2"/>
          <w:numId w:val="3"/>
        </w:numPr>
        <w:tabs>
          <w:tab w:val="left" w:pos="1866"/>
        </w:tabs>
        <w:spacing w:before="1"/>
        <w:ind w:left="1178" w:right="361" w:firstLine="0"/>
        <w:jc w:val="both"/>
        <w:rPr>
          <w:sz w:val="24"/>
        </w:rPr>
      </w:pPr>
      <w:r>
        <w:rPr>
          <w:sz w:val="24"/>
        </w:rPr>
        <w:t>Питание учащихся осуществляется в присутствии классных руководителей</w:t>
      </w:r>
      <w:r w:rsidR="00FE1829">
        <w:rPr>
          <w:sz w:val="24"/>
        </w:rPr>
        <w:t>, учителей предметников</w:t>
      </w:r>
      <w:r>
        <w:rPr>
          <w:sz w:val="24"/>
        </w:rPr>
        <w:t xml:space="preserve"> и (или) заместителей директора, которые контролируют соблюдение норм гигиены и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779"/>
        </w:tabs>
        <w:ind w:hanging="601"/>
        <w:rPr>
          <w:sz w:val="24"/>
        </w:rPr>
      </w:pPr>
      <w:r>
        <w:rPr>
          <w:sz w:val="24"/>
        </w:rPr>
        <w:t>В столовой Учреждения могут принимать пищу работники Учреждения по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графику.</w:t>
      </w:r>
    </w:p>
    <w:p w:rsidR="00D42333" w:rsidRDefault="007628ED">
      <w:pPr>
        <w:pStyle w:val="1"/>
        <w:numPr>
          <w:ilvl w:val="1"/>
          <w:numId w:val="3"/>
        </w:numPr>
        <w:tabs>
          <w:tab w:val="left" w:pos="1599"/>
        </w:tabs>
        <w:spacing w:before="5" w:line="274" w:lineRule="exact"/>
        <w:ind w:hanging="421"/>
      </w:pPr>
      <w:r>
        <w:t>Правила пользования медицинским</w:t>
      </w:r>
      <w:r>
        <w:rPr>
          <w:spacing w:val="-3"/>
        </w:rPr>
        <w:t xml:space="preserve"> </w:t>
      </w:r>
      <w:r>
        <w:t>кабинетом.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868"/>
        </w:tabs>
        <w:ind w:left="1178" w:right="363" w:firstLine="0"/>
        <w:jc w:val="both"/>
        <w:rPr>
          <w:sz w:val="24"/>
        </w:rPr>
      </w:pPr>
      <w:r>
        <w:rPr>
          <w:sz w:val="24"/>
        </w:rPr>
        <w:t>Медицинское обслуживание учащихся в Учреждении обеспечивается закреплённым муниципальными медицинскими учреждениями медицинским персоналом, который наряду с администрацией и работниками Учреждения несёт ответственность за здоровье учащихся, проведение лечебно-профилактических мероприятий, соблюдение санитарно-гигиенических норм.</w:t>
      </w:r>
    </w:p>
    <w:p w:rsidR="00D42333" w:rsidRDefault="00372E70">
      <w:pPr>
        <w:pStyle w:val="a4"/>
        <w:numPr>
          <w:ilvl w:val="2"/>
          <w:numId w:val="3"/>
        </w:numPr>
        <w:tabs>
          <w:tab w:val="left" w:pos="1834"/>
        </w:tabs>
        <w:ind w:left="1178" w:right="362" w:firstLine="0"/>
        <w:rPr>
          <w:sz w:val="24"/>
        </w:rPr>
      </w:pPr>
      <w:r>
        <w:rPr>
          <w:sz w:val="24"/>
        </w:rPr>
        <w:t>В</w:t>
      </w:r>
      <w:r w:rsidR="007628ED">
        <w:rPr>
          <w:sz w:val="24"/>
        </w:rPr>
        <w:t xml:space="preserve"> соответствии с планом работы проводятся профилактические осмотры, вакцинации, оказывается бесплатная медицинская помощь</w:t>
      </w:r>
      <w:r>
        <w:rPr>
          <w:sz w:val="24"/>
        </w:rPr>
        <w:t>;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911"/>
        </w:tabs>
        <w:ind w:left="1178" w:right="369" w:firstLine="0"/>
        <w:rPr>
          <w:sz w:val="24"/>
        </w:rPr>
      </w:pPr>
      <w:r>
        <w:rPr>
          <w:sz w:val="24"/>
        </w:rPr>
        <w:t>Для достижения поставленных целей в Учреждении имеются оборудованные и лицензированные медицинский и процедурный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779"/>
        </w:tabs>
        <w:ind w:hanging="601"/>
        <w:rPr>
          <w:sz w:val="24"/>
        </w:rPr>
      </w:pPr>
      <w:r>
        <w:rPr>
          <w:sz w:val="24"/>
        </w:rPr>
        <w:t>Учащиеся имеют право посещать медицинский кабинет в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при 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самочувствия;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при обострении хронических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74"/>
        </w:tabs>
        <w:ind w:right="368" w:firstLine="0"/>
        <w:jc w:val="both"/>
        <w:rPr>
          <w:sz w:val="24"/>
        </w:rPr>
      </w:pPr>
      <w:r>
        <w:rPr>
          <w:sz w:val="24"/>
        </w:rPr>
        <w:t>при получении травм и отравлений, независимо, где они получены (в пути следования в Учреждение, на пришкольной территории, на уроке, на перемене, при участии в мероприятии и т. п.).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801"/>
        </w:tabs>
        <w:ind w:left="1178" w:right="363" w:firstLine="0"/>
        <w:jc w:val="both"/>
        <w:rPr>
          <w:sz w:val="24"/>
        </w:rPr>
      </w:pPr>
      <w:r>
        <w:rPr>
          <w:sz w:val="24"/>
        </w:rPr>
        <w:t>Учащиеся имеют право посещать медицинский кабинет, не дожидаясь окончания урока, мероприятия, поставив предварительно в известность учителя, классного руководителя, а в экстренных случаях и без предварительной постановки в известность учителя, классного руководителя.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856"/>
        </w:tabs>
        <w:ind w:left="1178" w:right="364" w:firstLine="0"/>
        <w:jc w:val="both"/>
        <w:rPr>
          <w:sz w:val="24"/>
        </w:rPr>
      </w:pPr>
      <w:r>
        <w:rPr>
          <w:sz w:val="24"/>
        </w:rPr>
        <w:t>Учащиеся при посещении медицинского кабинета имеют право бесплатно получать следующие 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измерять температуру, давление, пульс, вес, рост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получать первую медицинскую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принимать профилактические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прививки;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проходить 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осмотры;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88"/>
        </w:tabs>
        <w:ind w:right="366" w:firstLine="0"/>
        <w:rPr>
          <w:sz w:val="24"/>
        </w:rPr>
      </w:pPr>
      <w:r>
        <w:rPr>
          <w:sz w:val="24"/>
        </w:rPr>
        <w:t>консультироваться о способах улучшения состояния своего здоровья, о здоровом образе жизни.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779"/>
        </w:tabs>
        <w:ind w:hanging="601"/>
        <w:rPr>
          <w:sz w:val="24"/>
        </w:rPr>
      </w:pPr>
      <w:r>
        <w:rPr>
          <w:sz w:val="24"/>
        </w:rPr>
        <w:t>При прохождении группового медицинского осмотра 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35"/>
        </w:tabs>
        <w:ind w:right="364" w:firstLine="0"/>
        <w:rPr>
          <w:sz w:val="24"/>
        </w:rPr>
      </w:pPr>
      <w:r>
        <w:rPr>
          <w:sz w:val="24"/>
        </w:rPr>
        <w:t>входить в помещение медицинского кабинета и покидать его только с разрешения работника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соблюдать очередность, не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аккуратно обращаться с медицинским инвентарем (весами, ростомером и т.</w:t>
      </w:r>
      <w:r>
        <w:rPr>
          <w:spacing w:val="-8"/>
          <w:sz w:val="24"/>
        </w:rPr>
        <w:t xml:space="preserve"> </w:t>
      </w:r>
      <w:r>
        <w:rPr>
          <w:sz w:val="24"/>
        </w:rPr>
        <w:t>п.);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35"/>
        </w:tabs>
        <w:ind w:right="364" w:firstLine="0"/>
        <w:rPr>
          <w:sz w:val="24"/>
        </w:rPr>
      </w:pPr>
      <w:r>
        <w:rPr>
          <w:sz w:val="24"/>
        </w:rPr>
        <w:t>не открывать шкафы, не брать из них какие-либо медицинские инструменты и препараты, не принимать какие-либо 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препараты.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939"/>
          <w:tab w:val="left" w:pos="1940"/>
          <w:tab w:val="left" w:pos="2582"/>
          <w:tab w:val="left" w:pos="3903"/>
          <w:tab w:val="left" w:pos="5490"/>
          <w:tab w:val="left" w:pos="6545"/>
          <w:tab w:val="left" w:pos="7745"/>
          <w:tab w:val="left" w:pos="8812"/>
          <w:tab w:val="left" w:pos="10030"/>
        </w:tabs>
        <w:ind w:left="1178" w:right="363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z w:val="24"/>
        </w:rPr>
        <w:tab/>
        <w:t>получении</w:t>
      </w:r>
      <w:r>
        <w:rPr>
          <w:sz w:val="24"/>
        </w:rPr>
        <w:tab/>
        <w:t>медицинской</w:t>
      </w:r>
      <w:r>
        <w:rPr>
          <w:sz w:val="24"/>
        </w:rPr>
        <w:tab/>
        <w:t>помощи</w:t>
      </w:r>
      <w:r>
        <w:rPr>
          <w:sz w:val="24"/>
        </w:rPr>
        <w:tab/>
        <w:t>учащиеся</w:t>
      </w:r>
      <w:r>
        <w:rPr>
          <w:sz w:val="24"/>
        </w:rPr>
        <w:tab/>
        <w:t>обязаны</w:t>
      </w:r>
      <w:r>
        <w:rPr>
          <w:sz w:val="24"/>
        </w:rPr>
        <w:tab/>
        <w:t>сообщить</w:t>
      </w:r>
      <w:r>
        <w:rPr>
          <w:sz w:val="24"/>
        </w:rPr>
        <w:tab/>
        <w:t>работнику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об изменениях в состоянии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rPr>
          <w:sz w:val="24"/>
        </w:rPr>
      </w:pPr>
      <w:r>
        <w:rPr>
          <w:sz w:val="24"/>
        </w:rPr>
        <w:t>об особенностях своего здоровья;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436"/>
        </w:tabs>
        <w:ind w:right="360" w:firstLine="0"/>
        <w:jc w:val="both"/>
        <w:rPr>
          <w:sz w:val="24"/>
        </w:rPr>
      </w:pPr>
      <w:r>
        <w:rPr>
          <w:sz w:val="24"/>
        </w:rPr>
        <w:t>наличии хронических заболеваний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еренесенных заболеваниях, наличии аллергии на пищевые продукты и другие вещества, медицинские препараты, недопустимости (непереносимости) применения отдельных 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препаратов;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группе здоровья для занятий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779"/>
        </w:tabs>
        <w:ind w:hanging="601"/>
        <w:jc w:val="both"/>
        <w:rPr>
          <w:sz w:val="24"/>
        </w:rPr>
      </w:pPr>
      <w:r>
        <w:rPr>
          <w:sz w:val="24"/>
        </w:rPr>
        <w:t>При посещении медицинского кабинета 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проявлять осторожность при пользовании медицинским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инструментарием;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выполнять указания работника медицинского кабинета своевременно и в 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899"/>
        </w:tabs>
        <w:ind w:left="1898" w:hanging="721"/>
        <w:jc w:val="both"/>
        <w:rPr>
          <w:sz w:val="24"/>
        </w:rPr>
      </w:pPr>
      <w:r>
        <w:rPr>
          <w:sz w:val="24"/>
        </w:rPr>
        <w:t>После посещения медицинского кабинета 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441"/>
        </w:tabs>
        <w:spacing w:before="61"/>
        <w:ind w:right="363" w:firstLine="0"/>
        <w:jc w:val="both"/>
        <w:rPr>
          <w:sz w:val="24"/>
        </w:rPr>
      </w:pPr>
      <w:r>
        <w:rPr>
          <w:sz w:val="24"/>
        </w:rPr>
        <w:t>доложить учителю, классному руководителю о результатах посещения медицинского кабинета;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28"/>
        </w:tabs>
        <w:ind w:right="363" w:firstLine="0"/>
        <w:jc w:val="both"/>
        <w:rPr>
          <w:sz w:val="24"/>
        </w:rPr>
      </w:pPr>
      <w:r>
        <w:rPr>
          <w:sz w:val="24"/>
        </w:rPr>
        <w:t>в полном объеме и в срок выполнить указания работника медицинского кабинета (прекратить занятия; прибыть домой; прибыть в поликлинику к врачу-специалисту или в другое лечебное учреждение).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1899"/>
        </w:tabs>
        <w:spacing w:before="1"/>
        <w:ind w:left="1178" w:right="367" w:firstLine="0"/>
        <w:jc w:val="both"/>
        <w:rPr>
          <w:sz w:val="24"/>
        </w:rPr>
      </w:pPr>
      <w:r>
        <w:rPr>
          <w:sz w:val="24"/>
        </w:rPr>
        <w:t>Режим работы медицинского и процедурного кабинетов регламентирован утверждённым графиком. Учреждение предоставляет помещение с соответствующими условиями для работы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D42333" w:rsidRDefault="007628ED">
      <w:pPr>
        <w:pStyle w:val="a4"/>
        <w:numPr>
          <w:ilvl w:val="2"/>
          <w:numId w:val="3"/>
        </w:numPr>
        <w:tabs>
          <w:tab w:val="left" w:pos="2041"/>
        </w:tabs>
        <w:ind w:left="1178" w:right="367" w:firstLine="0"/>
        <w:jc w:val="both"/>
        <w:rPr>
          <w:sz w:val="24"/>
        </w:rPr>
      </w:pPr>
      <w:r>
        <w:rPr>
          <w:sz w:val="24"/>
        </w:rPr>
        <w:t>Взаимоотношения Учреждения и медицинских учреждений осуществляются на договорной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D42333" w:rsidRDefault="00D42333">
      <w:pPr>
        <w:pStyle w:val="a3"/>
        <w:spacing w:before="5"/>
        <w:ind w:left="0"/>
      </w:pPr>
    </w:p>
    <w:p w:rsidR="00D42333" w:rsidRDefault="007628ED">
      <w:pPr>
        <w:pStyle w:val="1"/>
        <w:numPr>
          <w:ilvl w:val="0"/>
          <w:numId w:val="7"/>
        </w:numPr>
        <w:tabs>
          <w:tab w:val="left" w:pos="4041"/>
        </w:tabs>
        <w:ind w:left="4040" w:hanging="241"/>
        <w:jc w:val="left"/>
      </w:pPr>
      <w:r>
        <w:t>Правила пользования объектами</w:t>
      </w:r>
      <w:r>
        <w:rPr>
          <w:spacing w:val="-2"/>
        </w:rPr>
        <w:t xml:space="preserve"> </w:t>
      </w:r>
      <w:r>
        <w:t>спорта</w:t>
      </w:r>
    </w:p>
    <w:p w:rsidR="00D42333" w:rsidRDefault="00D42333">
      <w:pPr>
        <w:pStyle w:val="a3"/>
        <w:spacing w:before="6"/>
        <w:ind w:left="0"/>
        <w:rPr>
          <w:b/>
          <w:sz w:val="23"/>
        </w:rPr>
      </w:pPr>
    </w:p>
    <w:p w:rsidR="00D42333" w:rsidRDefault="007628ED">
      <w:pPr>
        <w:pStyle w:val="a4"/>
        <w:numPr>
          <w:ilvl w:val="1"/>
          <w:numId w:val="2"/>
        </w:numPr>
        <w:tabs>
          <w:tab w:val="left" w:pos="1717"/>
        </w:tabs>
        <w:ind w:right="368" w:firstLine="0"/>
        <w:jc w:val="both"/>
        <w:rPr>
          <w:sz w:val="24"/>
        </w:rPr>
      </w:pPr>
      <w:r>
        <w:rPr>
          <w:sz w:val="24"/>
        </w:rPr>
        <w:t xml:space="preserve">К объектам спорта относятся </w:t>
      </w:r>
      <w:r w:rsidR="00372E70">
        <w:rPr>
          <w:sz w:val="24"/>
        </w:rPr>
        <w:t>спортивный зал №1, спортивный зал №2, тренажерный зал, футбольное мини-поле, открытая баскетбольная площадка, открытая волейбольная площадка, площадка для командных игр, беговая дорожка.</w:t>
      </w:r>
    </w:p>
    <w:p w:rsidR="00D42333" w:rsidRDefault="007628ED">
      <w:pPr>
        <w:pStyle w:val="a4"/>
        <w:numPr>
          <w:ilvl w:val="1"/>
          <w:numId w:val="2"/>
        </w:numPr>
        <w:tabs>
          <w:tab w:val="left" w:pos="1678"/>
        </w:tabs>
        <w:ind w:right="361" w:firstLine="0"/>
        <w:jc w:val="both"/>
        <w:rPr>
          <w:sz w:val="24"/>
        </w:rPr>
      </w:pPr>
      <w:r>
        <w:rPr>
          <w:sz w:val="24"/>
        </w:rPr>
        <w:t>Объекты спорта используются для проведения уроков физической культуры, занятий внеурочной деятельности, спортивных соревнований, общешкольных мероприятий спортивной направленности, занятий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секций.</w:t>
      </w:r>
    </w:p>
    <w:p w:rsidR="00D42333" w:rsidRDefault="007628ED">
      <w:pPr>
        <w:pStyle w:val="a4"/>
        <w:numPr>
          <w:ilvl w:val="1"/>
          <w:numId w:val="2"/>
        </w:numPr>
        <w:tabs>
          <w:tab w:val="left" w:pos="1669"/>
        </w:tabs>
        <w:spacing w:before="1"/>
        <w:ind w:right="359" w:firstLine="0"/>
        <w:jc w:val="both"/>
        <w:rPr>
          <w:sz w:val="24"/>
        </w:rPr>
      </w:pPr>
      <w:r>
        <w:rPr>
          <w:sz w:val="24"/>
        </w:rPr>
        <w:t>Спортивный зал обеспечен пакетом нормативных документов по требованиям охраны труда и пожарной безопасности. К занятиям в спортивном зале допускаются учащиеся, усвоившие требования техники безопасности по видам спорта и неукоснительно соблюдающие правила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D42333" w:rsidRDefault="007628ED">
      <w:pPr>
        <w:pStyle w:val="a3"/>
        <w:ind w:right="367" w:firstLine="566"/>
        <w:jc w:val="both"/>
      </w:pPr>
      <w:r>
        <w:t>К занятиям на объектах спортивного назначения не должны допускаться учащиеся без спортивной одежды и обуви, а также учащиеся после перенесённых заболеваний без медицинского заключения (справки). Сменную обувь и одежду необходимо хранить в раздевалке.</w:t>
      </w:r>
    </w:p>
    <w:p w:rsidR="00D42333" w:rsidRDefault="007628ED">
      <w:pPr>
        <w:pStyle w:val="a3"/>
        <w:ind w:right="358" w:firstLine="566"/>
        <w:jc w:val="both"/>
      </w:pPr>
      <w:r>
        <w:t>Учащиеся обязаны использовать спортивное оборудование и инвентарь только по назначению; возвращать после себя спортивный инвентарь на своё постоянное место.</w:t>
      </w:r>
    </w:p>
    <w:p w:rsidR="00D42333" w:rsidRDefault="007628ED">
      <w:pPr>
        <w:pStyle w:val="a4"/>
        <w:numPr>
          <w:ilvl w:val="1"/>
          <w:numId w:val="2"/>
        </w:numPr>
        <w:tabs>
          <w:tab w:val="left" w:pos="1719"/>
        </w:tabs>
        <w:spacing w:before="1"/>
        <w:ind w:right="364" w:firstLine="0"/>
        <w:jc w:val="both"/>
        <w:rPr>
          <w:sz w:val="24"/>
        </w:rPr>
      </w:pPr>
      <w:r>
        <w:rPr>
          <w:sz w:val="24"/>
        </w:rPr>
        <w:t xml:space="preserve">Запрещается пользоваться спортзалом без разрешения учителя. Во время перемен запрещается посещение спортивного зала. Использование спортивного </w:t>
      </w:r>
      <w:r w:rsidR="00372E70">
        <w:rPr>
          <w:sz w:val="24"/>
        </w:rPr>
        <w:t>и тренажерного залов</w:t>
      </w:r>
      <w:r>
        <w:rPr>
          <w:sz w:val="24"/>
        </w:rPr>
        <w:t xml:space="preserve"> в урочное и внеурочное время допускается только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D42333" w:rsidRDefault="007628ED">
      <w:pPr>
        <w:pStyle w:val="a4"/>
        <w:numPr>
          <w:ilvl w:val="1"/>
          <w:numId w:val="2"/>
        </w:numPr>
        <w:tabs>
          <w:tab w:val="left" w:pos="1604"/>
        </w:tabs>
        <w:ind w:right="363" w:firstLine="0"/>
        <w:jc w:val="both"/>
        <w:rPr>
          <w:sz w:val="24"/>
        </w:rPr>
      </w:pPr>
      <w:r>
        <w:rPr>
          <w:sz w:val="24"/>
        </w:rPr>
        <w:t>Учащиеся Учреждения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оздоровления.</w:t>
      </w:r>
    </w:p>
    <w:p w:rsidR="00D42333" w:rsidRDefault="00D42333">
      <w:pPr>
        <w:pStyle w:val="a3"/>
        <w:spacing w:before="5"/>
        <w:ind w:left="0"/>
      </w:pPr>
    </w:p>
    <w:p w:rsidR="00D42333" w:rsidRDefault="007628ED">
      <w:pPr>
        <w:pStyle w:val="1"/>
        <w:numPr>
          <w:ilvl w:val="0"/>
          <w:numId w:val="7"/>
        </w:numPr>
        <w:tabs>
          <w:tab w:val="left" w:pos="3877"/>
        </w:tabs>
        <w:ind w:left="3877"/>
        <w:jc w:val="left"/>
      </w:pPr>
      <w:r>
        <w:t>Порядок пользования объектами</w:t>
      </w:r>
      <w:r>
        <w:rPr>
          <w:spacing w:val="-2"/>
        </w:rPr>
        <w:t xml:space="preserve"> </w:t>
      </w:r>
      <w:r>
        <w:t>культуры</w:t>
      </w:r>
    </w:p>
    <w:p w:rsidR="00D42333" w:rsidRDefault="00D42333">
      <w:pPr>
        <w:pStyle w:val="a3"/>
        <w:spacing w:before="6"/>
        <w:ind w:left="0"/>
        <w:rPr>
          <w:b/>
          <w:sz w:val="23"/>
        </w:rPr>
      </w:pPr>
    </w:p>
    <w:p w:rsidR="00D42333" w:rsidRDefault="007628ED">
      <w:pPr>
        <w:pStyle w:val="a4"/>
        <w:numPr>
          <w:ilvl w:val="1"/>
          <w:numId w:val="1"/>
        </w:numPr>
        <w:tabs>
          <w:tab w:val="left" w:pos="1599"/>
        </w:tabs>
        <w:spacing w:before="1"/>
        <w:ind w:hanging="421"/>
        <w:rPr>
          <w:sz w:val="24"/>
        </w:rPr>
      </w:pPr>
      <w:r>
        <w:rPr>
          <w:sz w:val="24"/>
        </w:rPr>
        <w:t>К объектам культуры в Учреждении относятся актовый зал,</w:t>
      </w:r>
      <w:r>
        <w:rPr>
          <w:spacing w:val="-6"/>
          <w:sz w:val="24"/>
        </w:rPr>
        <w:t xml:space="preserve"> </w:t>
      </w:r>
      <w:r w:rsidR="00372E70">
        <w:rPr>
          <w:sz w:val="24"/>
        </w:rPr>
        <w:t>библиотека и школьный музей.</w:t>
      </w:r>
    </w:p>
    <w:p w:rsidR="00D42333" w:rsidRDefault="007628ED">
      <w:pPr>
        <w:pStyle w:val="a4"/>
        <w:numPr>
          <w:ilvl w:val="1"/>
          <w:numId w:val="1"/>
        </w:numPr>
        <w:tabs>
          <w:tab w:val="left" w:pos="1599"/>
        </w:tabs>
        <w:ind w:hanging="421"/>
        <w:rPr>
          <w:sz w:val="24"/>
        </w:rPr>
      </w:pPr>
      <w:r>
        <w:rPr>
          <w:sz w:val="24"/>
        </w:rPr>
        <w:t>Правила пользования актовым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922"/>
          <w:tab w:val="left" w:pos="1923"/>
          <w:tab w:val="left" w:pos="3045"/>
          <w:tab w:val="left" w:pos="3570"/>
          <w:tab w:val="left" w:pos="5126"/>
          <w:tab w:val="left" w:pos="5683"/>
          <w:tab w:val="left" w:pos="7074"/>
          <w:tab w:val="left" w:pos="8264"/>
          <w:tab w:val="left" w:pos="9688"/>
        </w:tabs>
        <w:ind w:right="367" w:firstLine="0"/>
        <w:rPr>
          <w:sz w:val="24"/>
        </w:rPr>
      </w:pPr>
      <w:r>
        <w:rPr>
          <w:sz w:val="24"/>
        </w:rPr>
        <w:t>Актовый</w:t>
      </w:r>
      <w:r>
        <w:rPr>
          <w:sz w:val="24"/>
        </w:rPr>
        <w:tab/>
        <w:t>зал</w:t>
      </w:r>
      <w:r>
        <w:rPr>
          <w:sz w:val="24"/>
        </w:rPr>
        <w:tab/>
        <w:t>используется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массовых</w:t>
      </w:r>
      <w:r>
        <w:rPr>
          <w:sz w:val="24"/>
        </w:rPr>
        <w:tab/>
        <w:t>культурных</w:t>
      </w:r>
      <w:r>
        <w:rPr>
          <w:sz w:val="24"/>
        </w:rPr>
        <w:tab/>
      </w:r>
      <w:r>
        <w:rPr>
          <w:spacing w:val="-3"/>
          <w:sz w:val="24"/>
        </w:rPr>
        <w:t xml:space="preserve">мероприятий, </w:t>
      </w:r>
      <w:r>
        <w:rPr>
          <w:sz w:val="24"/>
        </w:rPr>
        <w:t>концертов, коллективно-творческих дел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789"/>
        </w:tabs>
        <w:ind w:right="359" w:firstLine="0"/>
        <w:jc w:val="both"/>
        <w:rPr>
          <w:sz w:val="24"/>
        </w:rPr>
      </w:pPr>
      <w:r>
        <w:rPr>
          <w:sz w:val="24"/>
        </w:rPr>
        <w:t xml:space="preserve">Учащиеся Учреждения и педагогические работники имеют право бесплатно пользоваться помещением актового зала и музыкальным оборудованием для проведения внеурочных занятий </w:t>
      </w:r>
      <w:r>
        <w:rPr>
          <w:sz w:val="24"/>
        </w:rPr>
        <w:lastRenderedPageBreak/>
        <w:t>и внеклассных мероприятий с разрешения администрации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Учреждения.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791"/>
        </w:tabs>
        <w:ind w:right="361" w:firstLine="0"/>
        <w:jc w:val="both"/>
        <w:rPr>
          <w:sz w:val="24"/>
        </w:rPr>
      </w:pPr>
      <w:r>
        <w:rPr>
          <w:sz w:val="24"/>
        </w:rPr>
        <w:t>Педагогический работник,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966"/>
        </w:tabs>
        <w:ind w:right="359" w:firstLine="0"/>
        <w:jc w:val="both"/>
        <w:rPr>
          <w:sz w:val="24"/>
        </w:rPr>
      </w:pPr>
      <w:r>
        <w:rPr>
          <w:sz w:val="24"/>
        </w:rPr>
        <w:t>Учащиеся, родители (законные представители) несовершеннолетних учащихся, педагогические работники не имеют право входить в актовый зал в верхней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одежде.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779"/>
        </w:tabs>
        <w:ind w:left="1778" w:hanging="601"/>
        <w:jc w:val="both"/>
        <w:rPr>
          <w:sz w:val="24"/>
        </w:rPr>
      </w:pPr>
      <w:r>
        <w:rPr>
          <w:sz w:val="24"/>
        </w:rPr>
        <w:t>Учащиеся обязаны бережно относиться к имуществу актового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зала.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42"/>
        </w:tabs>
        <w:ind w:right="369" w:firstLine="0"/>
        <w:jc w:val="both"/>
        <w:rPr>
          <w:sz w:val="24"/>
        </w:rPr>
      </w:pPr>
      <w:r>
        <w:rPr>
          <w:sz w:val="24"/>
        </w:rPr>
        <w:t>Учащиеся не имеют право пользоваться музыкальной аппаратурой актового зала без присмотра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D42333" w:rsidRDefault="007628ED">
      <w:pPr>
        <w:pStyle w:val="a4"/>
        <w:numPr>
          <w:ilvl w:val="1"/>
          <w:numId w:val="1"/>
        </w:numPr>
        <w:tabs>
          <w:tab w:val="left" w:pos="1599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Правила 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библиотекой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22"/>
        </w:tabs>
        <w:spacing w:before="61"/>
        <w:ind w:right="367" w:firstLine="0"/>
        <w:jc w:val="both"/>
        <w:rPr>
          <w:sz w:val="24"/>
        </w:rPr>
      </w:pPr>
      <w:r>
        <w:rPr>
          <w:sz w:val="24"/>
        </w:rPr>
        <w:t>Помещение библиотеки использу</w:t>
      </w:r>
      <w:r w:rsidR="007E1B29">
        <w:rPr>
          <w:sz w:val="24"/>
        </w:rPr>
        <w:t>е</w:t>
      </w:r>
      <w:r>
        <w:rPr>
          <w:sz w:val="24"/>
        </w:rPr>
        <w:t>тся для реализации потребностей учащихся в ознакомлении с различными видами литературы, проведения тематических уроков и других культурно-просветительских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794"/>
        </w:tabs>
        <w:spacing w:before="1"/>
        <w:ind w:right="361" w:firstLine="0"/>
        <w:jc w:val="both"/>
        <w:rPr>
          <w:sz w:val="24"/>
        </w:rPr>
      </w:pPr>
      <w:r>
        <w:rPr>
          <w:sz w:val="24"/>
        </w:rPr>
        <w:t>Право свободного и бесплатного пользования библиотекой имеют учащиеся и работники Учреждения, а также родители (законные представители) 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75"/>
        </w:tabs>
        <w:ind w:right="360" w:firstLine="0"/>
        <w:jc w:val="both"/>
        <w:rPr>
          <w:sz w:val="24"/>
        </w:rPr>
      </w:pPr>
      <w:r>
        <w:rPr>
          <w:sz w:val="24"/>
        </w:rPr>
        <w:t>К услугам читателей предоставляется фонд учебной, художественной, справочной, научно-популярной,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39"/>
        </w:tabs>
        <w:ind w:right="370" w:firstLine="0"/>
        <w:jc w:val="both"/>
        <w:rPr>
          <w:sz w:val="24"/>
        </w:rPr>
      </w:pPr>
      <w:r>
        <w:rPr>
          <w:sz w:val="24"/>
        </w:rPr>
        <w:t>Библиотека обслуживает читателей на абонементе (выдача книг и дисков на дом), в читальном зале (предоставление права выхода в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интернет).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39"/>
        </w:tabs>
        <w:ind w:left="1838" w:hanging="661"/>
        <w:jc w:val="both"/>
        <w:rPr>
          <w:sz w:val="24"/>
        </w:rPr>
      </w:pPr>
      <w:r>
        <w:rPr>
          <w:sz w:val="24"/>
        </w:rPr>
        <w:t>Режим работы библиотеки соответствует режиму 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39"/>
        </w:tabs>
        <w:ind w:left="1838" w:hanging="661"/>
        <w:jc w:val="both"/>
        <w:rPr>
          <w:sz w:val="24"/>
        </w:rPr>
      </w:pPr>
      <w:r>
        <w:rPr>
          <w:sz w:val="24"/>
        </w:rPr>
        <w:t>Читатель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839"/>
        </w:tabs>
        <w:ind w:left="1838" w:hanging="661"/>
        <w:jc w:val="both"/>
        <w:rPr>
          <w:sz w:val="24"/>
        </w:rPr>
      </w:pPr>
      <w:r>
        <w:rPr>
          <w:sz w:val="24"/>
        </w:rPr>
        <w:t>Пользоваться следующими бесплатными библиотечно-информационными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услугами: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иметь свободный доступ к библиотечным фондам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42333" w:rsidRDefault="007628ED">
      <w:pPr>
        <w:pStyle w:val="a4"/>
        <w:numPr>
          <w:ilvl w:val="0"/>
          <w:numId w:val="5"/>
        </w:numPr>
        <w:tabs>
          <w:tab w:val="left" w:pos="1319"/>
        </w:tabs>
        <w:ind w:left="1318" w:hanging="141"/>
        <w:jc w:val="both"/>
        <w:rPr>
          <w:sz w:val="24"/>
        </w:rPr>
      </w:pPr>
      <w:r>
        <w:rPr>
          <w:sz w:val="24"/>
        </w:rPr>
        <w:t>получать во временное пользование из фонда библиотеки печатные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издания.</w:t>
      </w:r>
    </w:p>
    <w:p w:rsidR="00D42333" w:rsidRDefault="007628ED">
      <w:pPr>
        <w:pStyle w:val="a4"/>
        <w:numPr>
          <w:ilvl w:val="2"/>
          <w:numId w:val="1"/>
        </w:numPr>
        <w:tabs>
          <w:tab w:val="left" w:pos="1789"/>
        </w:tabs>
        <w:ind w:right="367" w:firstLine="0"/>
        <w:jc w:val="both"/>
        <w:rPr>
          <w:sz w:val="24"/>
        </w:rPr>
      </w:pPr>
      <w:r>
        <w:rPr>
          <w:sz w:val="24"/>
        </w:rPr>
        <w:t>Запрещается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учащихся.</w:t>
      </w:r>
    </w:p>
    <w:p w:rsidR="00372E70" w:rsidRDefault="00372E70" w:rsidP="00372E70">
      <w:pPr>
        <w:pStyle w:val="a4"/>
        <w:numPr>
          <w:ilvl w:val="1"/>
          <w:numId w:val="1"/>
        </w:numPr>
        <w:tabs>
          <w:tab w:val="left" w:pos="1789"/>
        </w:tabs>
        <w:ind w:right="367"/>
        <w:rPr>
          <w:sz w:val="24"/>
        </w:rPr>
      </w:pPr>
      <w:r>
        <w:rPr>
          <w:sz w:val="24"/>
        </w:rPr>
        <w:t>Правила пользования школьным музеем</w:t>
      </w:r>
    </w:p>
    <w:p w:rsidR="00635F32" w:rsidRDefault="00635F32" w:rsidP="007E1B29">
      <w:pPr>
        <w:pStyle w:val="a4"/>
        <w:numPr>
          <w:ilvl w:val="2"/>
          <w:numId w:val="1"/>
        </w:numPr>
        <w:tabs>
          <w:tab w:val="left" w:pos="1789"/>
        </w:tabs>
        <w:ind w:right="367" w:hanging="44"/>
        <w:jc w:val="both"/>
        <w:rPr>
          <w:sz w:val="24"/>
        </w:rPr>
      </w:pPr>
      <w:r>
        <w:rPr>
          <w:sz w:val="24"/>
        </w:rPr>
        <w:t>Помещение школьного музея</w:t>
      </w:r>
      <w:r w:rsidR="007E1B29">
        <w:rPr>
          <w:sz w:val="24"/>
        </w:rPr>
        <w:t xml:space="preserve"> используется для проведения уроков, внеклассных мероприятий и экскурсий (при предварительном согласовании с директором школы и руководителем музея);</w:t>
      </w:r>
    </w:p>
    <w:p w:rsidR="007E1B29" w:rsidRDefault="007E1B29" w:rsidP="007E1B29">
      <w:pPr>
        <w:pStyle w:val="a4"/>
        <w:numPr>
          <w:ilvl w:val="2"/>
          <w:numId w:val="1"/>
        </w:numPr>
        <w:tabs>
          <w:tab w:val="left" w:pos="1789"/>
        </w:tabs>
        <w:ind w:right="367" w:hanging="44"/>
        <w:jc w:val="both"/>
        <w:rPr>
          <w:sz w:val="24"/>
        </w:rPr>
      </w:pPr>
      <w:r w:rsidRPr="007E1B29">
        <w:rPr>
          <w:sz w:val="24"/>
        </w:rPr>
        <w:t xml:space="preserve">Право свободного и бесплатного пользования </w:t>
      </w:r>
      <w:r>
        <w:rPr>
          <w:sz w:val="24"/>
        </w:rPr>
        <w:t>школьным музеем</w:t>
      </w:r>
      <w:r w:rsidRPr="007E1B29">
        <w:rPr>
          <w:sz w:val="24"/>
        </w:rPr>
        <w:t xml:space="preserve"> имеют учащиеся и работники Учреждения, а также родители (законные представители) несовершеннолетних</w:t>
      </w:r>
      <w:r w:rsidRPr="007E1B29">
        <w:rPr>
          <w:spacing w:val="-6"/>
          <w:sz w:val="24"/>
        </w:rPr>
        <w:t xml:space="preserve"> </w:t>
      </w:r>
      <w:r w:rsidRPr="007E1B29">
        <w:rPr>
          <w:sz w:val="24"/>
        </w:rPr>
        <w:t>учащихся.</w:t>
      </w:r>
    </w:p>
    <w:p w:rsidR="007E1B29" w:rsidRPr="007E1B29" w:rsidRDefault="007E1B29" w:rsidP="007E1B29">
      <w:pPr>
        <w:pStyle w:val="a4"/>
        <w:numPr>
          <w:ilvl w:val="2"/>
          <w:numId w:val="1"/>
        </w:numPr>
        <w:tabs>
          <w:tab w:val="left" w:pos="1789"/>
        </w:tabs>
        <w:ind w:right="367" w:hanging="44"/>
        <w:jc w:val="both"/>
        <w:rPr>
          <w:sz w:val="24"/>
        </w:rPr>
      </w:pPr>
      <w:r>
        <w:rPr>
          <w:sz w:val="24"/>
        </w:rPr>
        <w:t>Пользователи имеют право получать необходимую информацию от руководителя (ответственного) музея или его помощников.</w:t>
      </w:r>
    </w:p>
    <w:p w:rsidR="00D42333" w:rsidRDefault="00D42333">
      <w:pPr>
        <w:pStyle w:val="a3"/>
        <w:ind w:left="0"/>
        <w:rPr>
          <w:sz w:val="26"/>
        </w:rPr>
      </w:pPr>
    </w:p>
    <w:p w:rsidR="00D42333" w:rsidRDefault="00D42333">
      <w:pPr>
        <w:pStyle w:val="a3"/>
        <w:ind w:left="0"/>
        <w:rPr>
          <w:sz w:val="26"/>
        </w:rPr>
      </w:pPr>
    </w:p>
    <w:sectPr w:rsidR="00D42333">
      <w:footerReference w:type="default" r:id="rId9"/>
      <w:pgSz w:w="11910" w:h="16840"/>
      <w:pgMar w:top="1020" w:right="20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22" w:rsidRDefault="00B27322">
      <w:r>
        <w:separator/>
      </w:r>
    </w:p>
  </w:endnote>
  <w:endnote w:type="continuationSeparator" w:id="0">
    <w:p w:rsidR="00B27322" w:rsidRDefault="00B2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33" w:rsidRDefault="00D4233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22" w:rsidRDefault="00B27322">
      <w:r>
        <w:separator/>
      </w:r>
    </w:p>
  </w:footnote>
  <w:footnote w:type="continuationSeparator" w:id="0">
    <w:p w:rsidR="00B27322" w:rsidRDefault="00B2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A4D"/>
    <w:multiLevelType w:val="hybridMultilevel"/>
    <w:tmpl w:val="560C8040"/>
    <w:lvl w:ilvl="0" w:tplc="9C5E3832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26A2E6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  <w:lvl w:ilvl="2" w:tplc="00A2860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43C08D0C">
      <w:numFmt w:val="bullet"/>
      <w:lvlText w:val="•"/>
      <w:lvlJc w:val="left"/>
      <w:pPr>
        <w:ind w:left="4265" w:hanging="140"/>
      </w:pPr>
      <w:rPr>
        <w:rFonts w:hint="default"/>
        <w:lang w:val="ru-RU" w:eastAsia="ru-RU" w:bidi="ru-RU"/>
      </w:rPr>
    </w:lvl>
    <w:lvl w:ilvl="4" w:tplc="6B58AC5E">
      <w:numFmt w:val="bullet"/>
      <w:lvlText w:val="•"/>
      <w:lvlJc w:val="left"/>
      <w:pPr>
        <w:ind w:left="5294" w:hanging="140"/>
      </w:pPr>
      <w:rPr>
        <w:rFonts w:hint="default"/>
        <w:lang w:val="ru-RU" w:eastAsia="ru-RU" w:bidi="ru-RU"/>
      </w:rPr>
    </w:lvl>
    <w:lvl w:ilvl="5" w:tplc="17F2E51E">
      <w:numFmt w:val="bullet"/>
      <w:lvlText w:val="•"/>
      <w:lvlJc w:val="left"/>
      <w:pPr>
        <w:ind w:left="6323" w:hanging="140"/>
      </w:pPr>
      <w:rPr>
        <w:rFonts w:hint="default"/>
        <w:lang w:val="ru-RU" w:eastAsia="ru-RU" w:bidi="ru-RU"/>
      </w:rPr>
    </w:lvl>
    <w:lvl w:ilvl="6" w:tplc="58DEBFA6">
      <w:numFmt w:val="bullet"/>
      <w:lvlText w:val="•"/>
      <w:lvlJc w:val="left"/>
      <w:pPr>
        <w:ind w:left="7351" w:hanging="140"/>
      </w:pPr>
      <w:rPr>
        <w:rFonts w:hint="default"/>
        <w:lang w:val="ru-RU" w:eastAsia="ru-RU" w:bidi="ru-RU"/>
      </w:rPr>
    </w:lvl>
    <w:lvl w:ilvl="7" w:tplc="E88CD078">
      <w:numFmt w:val="bullet"/>
      <w:lvlText w:val="•"/>
      <w:lvlJc w:val="left"/>
      <w:pPr>
        <w:ind w:left="8380" w:hanging="140"/>
      </w:pPr>
      <w:rPr>
        <w:rFonts w:hint="default"/>
        <w:lang w:val="ru-RU" w:eastAsia="ru-RU" w:bidi="ru-RU"/>
      </w:rPr>
    </w:lvl>
    <w:lvl w:ilvl="8" w:tplc="225A24FC">
      <w:numFmt w:val="bullet"/>
      <w:lvlText w:val="•"/>
      <w:lvlJc w:val="left"/>
      <w:pPr>
        <w:ind w:left="9409" w:hanging="140"/>
      </w:pPr>
      <w:rPr>
        <w:rFonts w:hint="default"/>
        <w:lang w:val="ru-RU" w:eastAsia="ru-RU" w:bidi="ru-RU"/>
      </w:rPr>
    </w:lvl>
  </w:abstractNum>
  <w:abstractNum w:abstractNumId="1">
    <w:nsid w:val="12835166"/>
    <w:multiLevelType w:val="multilevel"/>
    <w:tmpl w:val="55FE62FE"/>
    <w:lvl w:ilvl="0">
      <w:start w:val="1"/>
      <w:numFmt w:val="decimal"/>
      <w:lvlText w:val="%1"/>
      <w:lvlJc w:val="left"/>
      <w:pPr>
        <w:ind w:left="1178" w:hanging="4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7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1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0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9" w:hanging="439"/>
      </w:pPr>
      <w:rPr>
        <w:rFonts w:hint="default"/>
        <w:lang w:val="ru-RU" w:eastAsia="ru-RU" w:bidi="ru-RU"/>
      </w:rPr>
    </w:lvl>
  </w:abstractNum>
  <w:abstractNum w:abstractNumId="2">
    <w:nsid w:val="17C21F77"/>
    <w:multiLevelType w:val="multilevel"/>
    <w:tmpl w:val="139A7556"/>
    <w:lvl w:ilvl="0">
      <w:start w:val="2"/>
      <w:numFmt w:val="decimal"/>
      <w:lvlText w:val="%1"/>
      <w:lvlJc w:val="left"/>
      <w:pPr>
        <w:ind w:left="1178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8" w:hanging="77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7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1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0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9" w:hanging="773"/>
      </w:pPr>
      <w:rPr>
        <w:rFonts w:hint="default"/>
        <w:lang w:val="ru-RU" w:eastAsia="ru-RU" w:bidi="ru-RU"/>
      </w:rPr>
    </w:lvl>
  </w:abstractNum>
  <w:abstractNum w:abstractNumId="3">
    <w:nsid w:val="2B132DA8"/>
    <w:multiLevelType w:val="multilevel"/>
    <w:tmpl w:val="DB9216F2"/>
    <w:lvl w:ilvl="0">
      <w:start w:val="4"/>
      <w:numFmt w:val="decimal"/>
      <w:lvlText w:val="%1"/>
      <w:lvlJc w:val="left"/>
      <w:pPr>
        <w:ind w:left="1178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8" w:hanging="53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7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1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0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9" w:hanging="538"/>
      </w:pPr>
      <w:rPr>
        <w:rFonts w:hint="default"/>
        <w:lang w:val="ru-RU" w:eastAsia="ru-RU" w:bidi="ru-RU"/>
      </w:rPr>
    </w:lvl>
  </w:abstractNum>
  <w:abstractNum w:abstractNumId="4">
    <w:nsid w:val="3B5E5484"/>
    <w:multiLevelType w:val="multilevel"/>
    <w:tmpl w:val="A7388ADC"/>
    <w:lvl w:ilvl="0">
      <w:start w:val="3"/>
      <w:numFmt w:val="decimal"/>
      <w:lvlText w:val="%1"/>
      <w:lvlJc w:val="left"/>
      <w:pPr>
        <w:ind w:left="15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7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4" w:hanging="600"/>
      </w:pPr>
      <w:rPr>
        <w:rFonts w:hint="default"/>
        <w:lang w:val="ru-RU" w:eastAsia="ru-RU" w:bidi="ru-RU"/>
      </w:rPr>
    </w:lvl>
  </w:abstractNum>
  <w:abstractNum w:abstractNumId="5">
    <w:nsid w:val="4EA13A58"/>
    <w:multiLevelType w:val="hybridMultilevel"/>
    <w:tmpl w:val="14A8E698"/>
    <w:lvl w:ilvl="0" w:tplc="D74E6C58">
      <w:start w:val="1"/>
      <w:numFmt w:val="decimal"/>
      <w:lvlText w:val="%1."/>
      <w:lvlJc w:val="left"/>
      <w:pPr>
        <w:ind w:left="52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CC72E552">
      <w:numFmt w:val="bullet"/>
      <w:lvlText w:val="•"/>
      <w:lvlJc w:val="left"/>
      <w:pPr>
        <w:ind w:left="5880" w:hanging="240"/>
      </w:pPr>
      <w:rPr>
        <w:rFonts w:hint="default"/>
        <w:lang w:val="ru-RU" w:eastAsia="ru-RU" w:bidi="ru-RU"/>
      </w:rPr>
    </w:lvl>
    <w:lvl w:ilvl="2" w:tplc="FC62FE9E">
      <w:numFmt w:val="bullet"/>
      <w:lvlText w:val="•"/>
      <w:lvlJc w:val="left"/>
      <w:pPr>
        <w:ind w:left="6501" w:hanging="240"/>
      </w:pPr>
      <w:rPr>
        <w:rFonts w:hint="default"/>
        <w:lang w:val="ru-RU" w:eastAsia="ru-RU" w:bidi="ru-RU"/>
      </w:rPr>
    </w:lvl>
    <w:lvl w:ilvl="3" w:tplc="BB4A79D0">
      <w:numFmt w:val="bullet"/>
      <w:lvlText w:val="•"/>
      <w:lvlJc w:val="left"/>
      <w:pPr>
        <w:ind w:left="7121" w:hanging="240"/>
      </w:pPr>
      <w:rPr>
        <w:rFonts w:hint="default"/>
        <w:lang w:val="ru-RU" w:eastAsia="ru-RU" w:bidi="ru-RU"/>
      </w:rPr>
    </w:lvl>
    <w:lvl w:ilvl="4" w:tplc="B0B2374E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5" w:tplc="231E8322">
      <w:numFmt w:val="bullet"/>
      <w:lvlText w:val="•"/>
      <w:lvlJc w:val="left"/>
      <w:pPr>
        <w:ind w:left="8363" w:hanging="240"/>
      </w:pPr>
      <w:rPr>
        <w:rFonts w:hint="default"/>
        <w:lang w:val="ru-RU" w:eastAsia="ru-RU" w:bidi="ru-RU"/>
      </w:rPr>
    </w:lvl>
    <w:lvl w:ilvl="6" w:tplc="4740BDFE">
      <w:numFmt w:val="bullet"/>
      <w:lvlText w:val="•"/>
      <w:lvlJc w:val="left"/>
      <w:pPr>
        <w:ind w:left="8983" w:hanging="240"/>
      </w:pPr>
      <w:rPr>
        <w:rFonts w:hint="default"/>
        <w:lang w:val="ru-RU" w:eastAsia="ru-RU" w:bidi="ru-RU"/>
      </w:rPr>
    </w:lvl>
    <w:lvl w:ilvl="7" w:tplc="46323A60">
      <w:numFmt w:val="bullet"/>
      <w:lvlText w:val="•"/>
      <w:lvlJc w:val="left"/>
      <w:pPr>
        <w:ind w:left="9604" w:hanging="240"/>
      </w:pPr>
      <w:rPr>
        <w:rFonts w:hint="default"/>
        <w:lang w:val="ru-RU" w:eastAsia="ru-RU" w:bidi="ru-RU"/>
      </w:rPr>
    </w:lvl>
    <w:lvl w:ilvl="8" w:tplc="07C43B74">
      <w:numFmt w:val="bullet"/>
      <w:lvlText w:val="•"/>
      <w:lvlJc w:val="left"/>
      <w:pPr>
        <w:ind w:left="10225" w:hanging="240"/>
      </w:pPr>
      <w:rPr>
        <w:rFonts w:hint="default"/>
        <w:lang w:val="ru-RU" w:eastAsia="ru-RU" w:bidi="ru-RU"/>
      </w:rPr>
    </w:lvl>
  </w:abstractNum>
  <w:abstractNum w:abstractNumId="6">
    <w:nsid w:val="51794AF0"/>
    <w:multiLevelType w:val="multilevel"/>
    <w:tmpl w:val="A3743A14"/>
    <w:lvl w:ilvl="0">
      <w:start w:val="5"/>
      <w:numFmt w:val="decimal"/>
      <w:lvlText w:val="%1"/>
      <w:lvlJc w:val="left"/>
      <w:pPr>
        <w:ind w:left="15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8" w:hanging="7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92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8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5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1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3" w:hanging="744"/>
      </w:pPr>
      <w:rPr>
        <w:rFonts w:hint="default"/>
        <w:lang w:val="ru-RU" w:eastAsia="ru-RU" w:bidi="ru-RU"/>
      </w:rPr>
    </w:lvl>
  </w:abstractNum>
  <w:abstractNum w:abstractNumId="7">
    <w:nsid w:val="7E711A85"/>
    <w:multiLevelType w:val="multilevel"/>
    <w:tmpl w:val="A3743A14"/>
    <w:lvl w:ilvl="0">
      <w:start w:val="5"/>
      <w:numFmt w:val="decimal"/>
      <w:lvlText w:val="%1"/>
      <w:lvlJc w:val="left"/>
      <w:pPr>
        <w:ind w:left="15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8" w:hanging="7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92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8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5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1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3" w:hanging="74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3"/>
    <w:rsid w:val="00372E70"/>
    <w:rsid w:val="00635F32"/>
    <w:rsid w:val="007628ED"/>
    <w:rsid w:val="007E1B29"/>
    <w:rsid w:val="007E5618"/>
    <w:rsid w:val="00B27322"/>
    <w:rsid w:val="00D42333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9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1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FE1829"/>
    <w:pPr>
      <w:shd w:val="clear" w:color="auto" w:fill="FFFFFF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FE182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val="ru-RU" w:eastAsia="ru-RU"/>
    </w:rPr>
  </w:style>
  <w:style w:type="table" w:styleId="a9">
    <w:name w:val="Table Grid"/>
    <w:basedOn w:val="a1"/>
    <w:rsid w:val="00FE18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9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1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FE1829"/>
    <w:pPr>
      <w:shd w:val="clear" w:color="auto" w:fill="FFFFFF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FE182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val="ru-RU" w:eastAsia="ru-RU"/>
    </w:rPr>
  </w:style>
  <w:style w:type="table" w:styleId="a9">
    <w:name w:val="Table Grid"/>
    <w:basedOn w:val="a1"/>
    <w:rsid w:val="00FE18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пользования лечебно-оздоровительной инфраструктурой</vt:lpstr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пользования лечебно-оздоровительной инфраструктурой</dc:title>
  <dc:creator>Замятина Надежда Анатольевна</dc:creator>
  <cp:lastModifiedBy>Lugovkina</cp:lastModifiedBy>
  <cp:revision>3</cp:revision>
  <dcterms:created xsi:type="dcterms:W3CDTF">2021-02-15T13:12:00Z</dcterms:created>
  <dcterms:modified xsi:type="dcterms:W3CDTF">2021-02-28T07:00:00Z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