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E5" w:rsidRDefault="007E5014">
      <w:r w:rsidRPr="007E5014">
        <w:t>http://fgosreestr.ru/wp-content/uploads/2015/09/primernaja-osnovnaja-obrazovatelnaja-programma-</w:t>
      </w:r>
      <w:bookmarkStart w:id="0" w:name="_GoBack"/>
      <w:r w:rsidRPr="007E5014">
        <w:t>osnovogo-obshchego-obrazovanija.pdf</w:t>
      </w:r>
      <w:bookmarkEnd w:id="0"/>
    </w:p>
    <w:sectPr w:rsidR="003F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D7"/>
    <w:rsid w:val="003F66E5"/>
    <w:rsid w:val="005943D7"/>
    <w:rsid w:val="007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2019-06-07T08:45:00Z</dcterms:created>
  <dcterms:modified xsi:type="dcterms:W3CDTF">2019-06-07T08:45:00Z</dcterms:modified>
</cp:coreProperties>
</file>